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B653A" w:rsidP="0641192D" w:rsidRDefault="004B653A" w14:paraId="163DA588" w14:textId="31361A6F" w14:noSpellErr="1">
      <w:pPr>
        <w:jc w:val="right"/>
        <w:rPr>
          <w:b w:val="1"/>
          <w:bCs w:val="1"/>
        </w:rPr>
      </w:pPr>
      <w:bookmarkStart w:name="_Hlk499986200" w:id="0"/>
      <w:r>
        <w:drawing>
          <wp:inline wp14:editId="422B8E13" wp14:anchorId="03A0EDCB">
            <wp:extent cx="1968500" cy="978333"/>
            <wp:effectExtent l="0" t="0" r="0" b="0"/>
            <wp:docPr id="1444525558" name="" title=""/>
            <wp:cNvGraphicFramePr>
              <a:graphicFrameLocks noChangeAspect="1"/>
            </wp:cNvGraphicFramePr>
            <a:graphic>
              <a:graphicData uri="http://schemas.openxmlformats.org/drawingml/2006/picture">
                <pic:pic>
                  <pic:nvPicPr>
                    <pic:cNvPr id="0" name=""/>
                    <pic:cNvPicPr/>
                  </pic:nvPicPr>
                  <pic:blipFill>
                    <a:blip r:embed="R2f8db948a00e44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68500" cy="978333"/>
                    </a:xfrm>
                    <a:prstGeom prst="rect">
                      <a:avLst/>
                    </a:prstGeom>
                  </pic:spPr>
                </pic:pic>
              </a:graphicData>
            </a:graphic>
          </wp:inline>
        </w:drawing>
      </w:r>
    </w:p>
    <w:bookmarkEnd w:id="0"/>
    <w:p w:rsidR="0641192D" w:rsidP="5619B5F6" w:rsidRDefault="0641192D" w14:paraId="20A34F54" w14:noSpellErr="1" w14:textId="5488A58A">
      <w:pPr>
        <w:pStyle w:val="Normal"/>
        <w:bidi w:val="0"/>
        <w:spacing w:before="0" w:beforeAutospacing="off" w:after="160" w:afterAutospacing="off" w:line="259" w:lineRule="auto"/>
        <w:ind w:left="0" w:right="0"/>
        <w:jc w:val="left"/>
        <w:rPr>
          <w:b w:val="1"/>
          <w:bCs w:val="1"/>
          <w:sz w:val="36"/>
          <w:szCs w:val="36"/>
          <w:u w:val="single"/>
        </w:rPr>
      </w:pPr>
      <w:r w:rsidRPr="5619B5F6" w:rsidR="5619B5F6">
        <w:rPr>
          <w:b w:val="1"/>
          <w:bCs w:val="1"/>
          <w:sz w:val="36"/>
          <w:szCs w:val="36"/>
          <w:u w:val="single"/>
        </w:rPr>
        <w:t>Useful Information</w:t>
      </w:r>
      <w:r w:rsidRPr="5619B5F6" w:rsidR="5619B5F6">
        <w:rPr>
          <w:b w:val="1"/>
          <w:bCs w:val="1"/>
          <w:sz w:val="36"/>
          <w:szCs w:val="36"/>
          <w:u w:val="single"/>
        </w:rPr>
        <w:t>:</w:t>
      </w:r>
      <w:r w:rsidRPr="5619B5F6" w:rsidR="5619B5F6">
        <w:rPr>
          <w:b w:val="1"/>
          <w:bCs w:val="1"/>
          <w:sz w:val="36"/>
          <w:szCs w:val="36"/>
          <w:u w:val="single"/>
        </w:rPr>
        <w:t xml:space="preserve"> Menopause</w:t>
      </w:r>
    </w:p>
    <w:p w:rsidR="004B653A" w:rsidRDefault="004B653A" w14:paraId="22402F2F" w14:textId="135EE5EF"/>
    <w:p w:rsidRPr="00CA110C" w:rsidR="004B653A" w:rsidP="5619B5F6" w:rsidRDefault="004B653A" w14:paraId="2111D024" w14:textId="09B9548A" w14:noSpellErr="1">
      <w:pPr>
        <w:rPr>
          <w:rFonts w:ascii="Arial" w:hAnsi="Arial" w:eastAsia="Arial" w:cs="Arial"/>
          <w:b w:val="1"/>
          <w:bCs w:val="1"/>
          <w:sz w:val="22"/>
          <w:szCs w:val="22"/>
          <w:u w:val="single"/>
        </w:rPr>
      </w:pPr>
      <w:r w:rsidRPr="5619B5F6" w:rsidR="5619B5F6">
        <w:rPr>
          <w:rFonts w:ascii="Arial" w:hAnsi="Arial" w:eastAsia="Arial" w:cs="Arial"/>
          <w:b w:val="1"/>
          <w:bCs w:val="1"/>
          <w:sz w:val="22"/>
          <w:szCs w:val="22"/>
          <w:u w:val="none"/>
        </w:rPr>
        <w:t>R</w:t>
      </w:r>
      <w:r w:rsidRPr="5619B5F6" w:rsidR="5619B5F6">
        <w:rPr>
          <w:rFonts w:ascii="Arial" w:hAnsi="Arial" w:eastAsia="Arial" w:cs="Arial"/>
          <w:b w:val="1"/>
          <w:bCs w:val="1"/>
          <w:sz w:val="22"/>
          <w:szCs w:val="22"/>
          <w:u w:val="none"/>
        </w:rPr>
        <w:t>esources</w:t>
      </w:r>
    </w:p>
    <w:p w:rsidR="00CA110C" w:rsidP="5619B5F6" w:rsidRDefault="00CA110C" w14:paraId="136A7CE2" w14:textId="78DF27FA" w14:noSpellErr="1">
      <w:pPr>
        <w:rPr>
          <w:rFonts w:ascii="Arial" w:hAnsi="Arial" w:eastAsia="Arial" w:cs="Arial"/>
          <w:sz w:val="22"/>
          <w:szCs w:val="22"/>
        </w:rPr>
      </w:pPr>
      <w:r w:rsidRPr="5619B5F6" w:rsidR="5619B5F6">
        <w:rPr>
          <w:rFonts w:ascii="Arial" w:hAnsi="Arial" w:eastAsia="Arial" w:cs="Arial"/>
          <w:sz w:val="22"/>
          <w:szCs w:val="22"/>
        </w:rPr>
        <w:t>Australian Menopause Centre</w:t>
      </w:r>
      <w:r w:rsidRPr="5619B5F6" w:rsidR="5619B5F6">
        <w:rPr>
          <w:rFonts w:ascii="Arial" w:hAnsi="Arial" w:eastAsia="Arial" w:cs="Arial"/>
          <w:sz w:val="22"/>
          <w:szCs w:val="22"/>
        </w:rPr>
        <w:t xml:space="preserve"> - </w:t>
      </w:r>
      <w:r w:rsidRPr="5619B5F6" w:rsidR="5619B5F6">
        <w:rPr>
          <w:rFonts w:ascii="Arial" w:hAnsi="Arial" w:eastAsia="Arial" w:cs="Arial"/>
          <w:sz w:val="22"/>
          <w:szCs w:val="22"/>
        </w:rPr>
        <w:t xml:space="preserve">1300 883 405   </w:t>
      </w:r>
    </w:p>
    <w:p w:rsidR="00CA110C" w:rsidP="5619B5F6" w:rsidRDefault="00CA110C" w14:paraId="53172E63" w14:textId="6ED51713" w14:noSpellErr="1">
      <w:pPr>
        <w:rPr>
          <w:rFonts w:ascii="Arial" w:hAnsi="Arial" w:eastAsia="Arial" w:cs="Arial"/>
          <w:sz w:val="22"/>
          <w:szCs w:val="22"/>
        </w:rPr>
      </w:pPr>
      <w:hyperlink r:id="R11c56c1f122b4b5b">
        <w:r w:rsidRPr="5619B5F6" w:rsidR="5619B5F6">
          <w:rPr>
            <w:rStyle w:val="Hyperlink"/>
            <w:rFonts w:ascii="Arial" w:hAnsi="Arial" w:eastAsia="Arial" w:cs="Arial"/>
            <w:sz w:val="22"/>
            <w:szCs w:val="22"/>
          </w:rPr>
          <w:t>info@menopausecentre.com.au</w:t>
        </w:r>
      </w:hyperlink>
      <w:r w:rsidRPr="5619B5F6" w:rsidR="5619B5F6">
        <w:rPr>
          <w:rFonts w:ascii="Arial" w:hAnsi="Arial" w:eastAsia="Arial" w:cs="Arial"/>
          <w:sz w:val="22"/>
          <w:szCs w:val="22"/>
        </w:rPr>
        <w:t xml:space="preserve"> </w:t>
      </w:r>
    </w:p>
    <w:p w:rsidR="007778C6" w:rsidP="5619B5F6" w:rsidRDefault="00B25ABF" w14:paraId="76A4CD85" w14:textId="57475A64">
      <w:pPr>
        <w:rPr>
          <w:rFonts w:ascii="Arial" w:hAnsi="Arial" w:eastAsia="Arial" w:cs="Arial"/>
          <w:sz w:val="22"/>
          <w:szCs w:val="22"/>
        </w:rPr>
      </w:pPr>
      <w:hyperlink r:id="Rc782fe8d9a5543c1">
        <w:r w:rsidRPr="5619B5F6" w:rsidR="5619B5F6">
          <w:rPr>
            <w:rStyle w:val="Hyperlink"/>
            <w:rFonts w:ascii="Arial" w:hAnsi="Arial" w:eastAsia="Arial" w:cs="Arial"/>
            <w:sz w:val="22"/>
            <w:szCs w:val="22"/>
          </w:rPr>
          <w:t>https://www.menopause.org.au/hp/management/treatment-options</w:t>
        </w:r>
      </w:hyperlink>
    </w:p>
    <w:p w:rsidR="00585642" w:rsidP="5619B5F6" w:rsidRDefault="00B25ABF" w14:paraId="676390A2" w14:textId="7759F4E2">
      <w:pPr>
        <w:rPr>
          <w:rFonts w:ascii="Arial" w:hAnsi="Arial" w:eastAsia="Arial" w:cs="Arial"/>
          <w:sz w:val="22"/>
          <w:szCs w:val="22"/>
        </w:rPr>
      </w:pPr>
      <w:hyperlink r:id="R63e67423544f43b0">
        <w:r w:rsidRPr="5619B5F6" w:rsidR="5619B5F6">
          <w:rPr>
            <w:rStyle w:val="Hyperlink"/>
            <w:rFonts w:ascii="Arial" w:hAnsi="Arial" w:eastAsia="Arial" w:cs="Arial"/>
            <w:sz w:val="22"/>
            <w:szCs w:val="22"/>
          </w:rPr>
          <w:t>https://draxe.com/5-natural-remedies-menopause-relief/</w:t>
        </w:r>
      </w:hyperlink>
    </w:p>
    <w:p w:rsidR="00585642" w:rsidP="5619B5F6" w:rsidRDefault="00B25ABF" w14:paraId="766AF505" w14:textId="710741A9">
      <w:pPr>
        <w:spacing w:after="0" w:afterAutospacing="off"/>
        <w:rPr>
          <w:rFonts w:ascii="Arial" w:hAnsi="Arial" w:eastAsia="Arial" w:cs="Arial"/>
          <w:sz w:val="22"/>
          <w:szCs w:val="22"/>
        </w:rPr>
      </w:pPr>
      <w:hyperlink r:id="Rc2228405e8b64468">
        <w:r w:rsidRPr="5619B5F6" w:rsidR="5619B5F6">
          <w:rPr>
            <w:rStyle w:val="Hyperlink"/>
            <w:rFonts w:ascii="Arial" w:hAnsi="Arial" w:eastAsia="Arial" w:cs="Arial"/>
            <w:sz w:val="22"/>
            <w:szCs w:val="22"/>
          </w:rPr>
          <w:t>https://au.pipingrock.com/wild-yam/wild-yam-cream-2180?prd=1fe97ae9&amp;gclid=EAIaIQobChMIzKrPi6no2wIVggsrCh2vVQJrEAQYAiABEgK4-PD_BwE</w:t>
        </w:r>
      </w:hyperlink>
    </w:p>
    <w:p w:rsidR="00073DDE" w:rsidP="5619B5F6" w:rsidRDefault="00073DDE" w14:paraId="7549865B" w14:textId="77777777">
      <w:pPr>
        <w:rPr>
          <w:rFonts w:ascii="Arial" w:hAnsi="Arial" w:eastAsia="Arial" w:cs="Arial"/>
          <w:sz w:val="22"/>
          <w:szCs w:val="22"/>
        </w:rPr>
      </w:pPr>
    </w:p>
    <w:p w:rsidRPr="00747168" w:rsidR="00747168" w:rsidP="5619B5F6" w:rsidRDefault="00747168" w14:paraId="75C9A0DD" w14:textId="543FFDF4">
      <w:pPr>
        <w:rPr>
          <w:rFonts w:ascii="Arial" w:hAnsi="Arial" w:eastAsia="Arial" w:cs="Arial"/>
          <w:b w:val="1"/>
          <w:bCs w:val="1"/>
          <w:sz w:val="22"/>
          <w:szCs w:val="22"/>
          <w:u w:val="single"/>
        </w:rPr>
      </w:pPr>
      <w:bookmarkStart w:name="_Hlk499986560" w:id="1"/>
      <w:r w:rsidRPr="5619B5F6" w:rsidR="5619B5F6">
        <w:rPr>
          <w:rFonts w:ascii="Arial" w:hAnsi="Arial" w:eastAsia="Arial" w:cs="Arial"/>
          <w:b w:val="1"/>
          <w:bCs w:val="1"/>
          <w:sz w:val="22"/>
          <w:szCs w:val="22"/>
          <w:u w:val="none"/>
        </w:rPr>
        <w:t xml:space="preserve">Essential Oils </w:t>
      </w:r>
      <w:r w:rsidRPr="5619B5F6" w:rsidR="5619B5F6">
        <w:rPr>
          <w:rFonts w:ascii="Arial" w:hAnsi="Arial" w:eastAsia="Arial" w:cs="Arial"/>
          <w:b w:val="1"/>
          <w:bCs w:val="1"/>
          <w:sz w:val="22"/>
          <w:szCs w:val="22"/>
          <w:u w:val="none"/>
        </w:rPr>
        <w:t>(</w:t>
      </w:r>
      <w:proofErr w:type="spellStart"/>
      <w:r w:rsidRPr="5619B5F6" w:rsidR="5619B5F6">
        <w:rPr>
          <w:rFonts w:ascii="Arial" w:hAnsi="Arial" w:eastAsia="Arial" w:cs="Arial"/>
          <w:b w:val="1"/>
          <w:bCs w:val="1"/>
          <w:sz w:val="22"/>
          <w:szCs w:val="22"/>
          <w:u w:val="none"/>
        </w:rPr>
        <w:t>Dot</w:t>
      </w:r>
      <w:r w:rsidRPr="5619B5F6" w:rsidR="5619B5F6">
        <w:rPr>
          <w:rFonts w:ascii="Arial" w:hAnsi="Arial" w:eastAsia="Arial" w:cs="Arial"/>
          <w:b w:val="1"/>
          <w:bCs w:val="1"/>
          <w:sz w:val="22"/>
          <w:szCs w:val="22"/>
          <w:u w:val="none"/>
        </w:rPr>
        <w:t>erra</w:t>
      </w:r>
      <w:proofErr w:type="spellEnd"/>
      <w:r w:rsidRPr="5619B5F6" w:rsidR="5619B5F6">
        <w:rPr>
          <w:rFonts w:ascii="Arial" w:hAnsi="Arial" w:eastAsia="Arial" w:cs="Arial"/>
          <w:b w:val="1"/>
          <w:bCs w:val="1"/>
          <w:sz w:val="22"/>
          <w:szCs w:val="22"/>
          <w:u w:val="none"/>
        </w:rPr>
        <w:t>)</w:t>
      </w:r>
    </w:p>
    <w:bookmarkEnd w:id="1"/>
    <w:p w:rsidR="00747168" w:rsidP="5619B5F6" w:rsidRDefault="007836D7" w14:paraId="5E210F5B" w14:textId="15FCDA52" w14:noSpellErr="1">
      <w:pPr>
        <w:spacing w:after="0"/>
        <w:rPr>
          <w:rFonts w:ascii="Arial" w:hAnsi="Arial" w:eastAsia="Arial" w:cs="Arial"/>
          <w:sz w:val="22"/>
          <w:szCs w:val="22"/>
        </w:rPr>
      </w:pPr>
      <w:r w:rsidRPr="5619B5F6" w:rsidR="5619B5F6">
        <w:rPr>
          <w:rFonts w:ascii="Arial" w:hAnsi="Arial" w:eastAsia="Arial" w:cs="Arial"/>
          <w:sz w:val="22"/>
          <w:szCs w:val="22"/>
        </w:rPr>
        <w:t xml:space="preserve">Clary </w:t>
      </w:r>
      <w:r w:rsidRPr="5619B5F6" w:rsidR="5619B5F6">
        <w:rPr>
          <w:rFonts w:ascii="Arial" w:hAnsi="Arial" w:eastAsia="Arial" w:cs="Arial"/>
          <w:sz w:val="22"/>
          <w:szCs w:val="22"/>
        </w:rPr>
        <w:t>S</w:t>
      </w:r>
      <w:r w:rsidRPr="5619B5F6" w:rsidR="5619B5F6">
        <w:rPr>
          <w:rFonts w:ascii="Arial" w:hAnsi="Arial" w:eastAsia="Arial" w:cs="Arial"/>
          <w:sz w:val="22"/>
          <w:szCs w:val="22"/>
        </w:rPr>
        <w:t>age</w:t>
      </w:r>
    </w:p>
    <w:p w:rsidR="007836D7" w:rsidP="5619B5F6" w:rsidRDefault="001D2D37" w14:paraId="0DB0355A" w14:textId="2D83F291" w14:noSpellErr="1">
      <w:pPr>
        <w:spacing w:after="0"/>
        <w:rPr>
          <w:rFonts w:ascii="Arial" w:hAnsi="Arial" w:eastAsia="Arial" w:cs="Arial"/>
          <w:sz w:val="22"/>
          <w:szCs w:val="22"/>
        </w:rPr>
      </w:pPr>
      <w:r w:rsidRPr="5619B5F6" w:rsidR="5619B5F6">
        <w:rPr>
          <w:rFonts w:ascii="Arial" w:hAnsi="Arial" w:eastAsia="Arial" w:cs="Arial"/>
          <w:sz w:val="22"/>
          <w:szCs w:val="22"/>
        </w:rPr>
        <w:t>C</w:t>
      </w:r>
      <w:r w:rsidRPr="5619B5F6" w:rsidR="5619B5F6">
        <w:rPr>
          <w:rFonts w:ascii="Arial" w:hAnsi="Arial" w:eastAsia="Arial" w:cs="Arial"/>
          <w:sz w:val="22"/>
          <w:szCs w:val="22"/>
        </w:rPr>
        <w:t xml:space="preserve">lary </w:t>
      </w:r>
      <w:r w:rsidRPr="5619B5F6" w:rsidR="5619B5F6">
        <w:rPr>
          <w:rFonts w:ascii="Arial" w:hAnsi="Arial" w:eastAsia="Arial" w:cs="Arial"/>
          <w:sz w:val="22"/>
          <w:szCs w:val="22"/>
        </w:rPr>
        <w:t>C</w:t>
      </w:r>
      <w:r w:rsidRPr="5619B5F6" w:rsidR="5619B5F6">
        <w:rPr>
          <w:rFonts w:ascii="Arial" w:hAnsi="Arial" w:eastAsia="Arial" w:cs="Arial"/>
          <w:sz w:val="22"/>
          <w:szCs w:val="22"/>
        </w:rPr>
        <w:t>alm</w:t>
      </w:r>
    </w:p>
    <w:p w:rsidR="007836D7" w:rsidP="5619B5F6" w:rsidRDefault="007836D7" w14:paraId="7379434C" w14:textId="798A40FE" w14:noSpellErr="1">
      <w:pPr>
        <w:spacing w:after="0"/>
        <w:rPr>
          <w:rFonts w:ascii="Arial" w:hAnsi="Arial" w:eastAsia="Arial" w:cs="Arial"/>
          <w:sz w:val="22"/>
          <w:szCs w:val="22"/>
        </w:rPr>
      </w:pPr>
      <w:r w:rsidRPr="5619B5F6" w:rsidR="5619B5F6">
        <w:rPr>
          <w:rFonts w:ascii="Arial" w:hAnsi="Arial" w:eastAsia="Arial" w:cs="Arial"/>
          <w:sz w:val="22"/>
          <w:szCs w:val="22"/>
        </w:rPr>
        <w:t>Ger</w:t>
      </w:r>
      <w:r w:rsidRPr="5619B5F6" w:rsidR="5619B5F6">
        <w:rPr>
          <w:rFonts w:ascii="Arial" w:hAnsi="Arial" w:eastAsia="Arial" w:cs="Arial"/>
          <w:sz w:val="22"/>
          <w:szCs w:val="22"/>
        </w:rPr>
        <w:t>m</w:t>
      </w:r>
      <w:r w:rsidRPr="5619B5F6" w:rsidR="5619B5F6">
        <w:rPr>
          <w:rFonts w:ascii="Arial" w:hAnsi="Arial" w:eastAsia="Arial" w:cs="Arial"/>
          <w:sz w:val="22"/>
          <w:szCs w:val="22"/>
        </w:rPr>
        <w:t>anium</w:t>
      </w:r>
    </w:p>
    <w:p w:rsidR="007836D7" w:rsidP="5619B5F6" w:rsidRDefault="007836D7" w14:paraId="6AACCE1D" w14:textId="77E05A65" w14:noSpellErr="1">
      <w:pPr>
        <w:spacing w:after="0"/>
        <w:rPr>
          <w:rFonts w:ascii="Arial" w:hAnsi="Arial" w:eastAsia="Arial" w:cs="Arial"/>
          <w:sz w:val="22"/>
          <w:szCs w:val="22"/>
        </w:rPr>
      </w:pPr>
      <w:r w:rsidRPr="5619B5F6" w:rsidR="5619B5F6">
        <w:rPr>
          <w:rFonts w:ascii="Arial" w:hAnsi="Arial" w:eastAsia="Arial" w:cs="Arial"/>
          <w:sz w:val="22"/>
          <w:szCs w:val="22"/>
        </w:rPr>
        <w:t xml:space="preserve">Roman </w:t>
      </w:r>
      <w:r w:rsidRPr="5619B5F6" w:rsidR="5619B5F6">
        <w:rPr>
          <w:rFonts w:ascii="Arial" w:hAnsi="Arial" w:eastAsia="Arial" w:cs="Arial"/>
          <w:sz w:val="22"/>
          <w:szCs w:val="22"/>
        </w:rPr>
        <w:t>C</w:t>
      </w:r>
      <w:r w:rsidRPr="5619B5F6" w:rsidR="5619B5F6">
        <w:rPr>
          <w:rFonts w:ascii="Arial" w:hAnsi="Arial" w:eastAsia="Arial" w:cs="Arial"/>
          <w:sz w:val="22"/>
          <w:szCs w:val="22"/>
        </w:rPr>
        <w:t>hamomile</w:t>
      </w:r>
    </w:p>
    <w:p w:rsidR="002B7481" w:rsidP="5619B5F6" w:rsidRDefault="002B7481" w14:paraId="6BB08268" w14:textId="43E318B4" w14:noSpellErr="1">
      <w:pPr>
        <w:spacing w:after="0"/>
        <w:rPr>
          <w:rFonts w:ascii="Arial" w:hAnsi="Arial" w:eastAsia="Arial" w:cs="Arial"/>
          <w:sz w:val="22"/>
          <w:szCs w:val="22"/>
        </w:rPr>
      </w:pPr>
      <w:r w:rsidRPr="5619B5F6" w:rsidR="5619B5F6">
        <w:rPr>
          <w:rFonts w:ascii="Arial" w:hAnsi="Arial" w:eastAsia="Arial" w:cs="Arial"/>
          <w:sz w:val="22"/>
          <w:szCs w:val="22"/>
        </w:rPr>
        <w:t>Thyme</w:t>
      </w:r>
    </w:p>
    <w:p w:rsidR="002B7481" w:rsidP="5619B5F6" w:rsidRDefault="002B7481" w14:paraId="7A378947" w14:textId="61FDF89C" w14:noSpellErr="1">
      <w:pPr>
        <w:spacing w:after="0"/>
        <w:rPr>
          <w:rFonts w:ascii="Arial" w:hAnsi="Arial" w:eastAsia="Arial" w:cs="Arial"/>
          <w:sz w:val="22"/>
          <w:szCs w:val="22"/>
        </w:rPr>
      </w:pPr>
      <w:r w:rsidRPr="5619B5F6" w:rsidR="5619B5F6">
        <w:rPr>
          <w:rFonts w:ascii="Arial" w:hAnsi="Arial" w:eastAsia="Arial" w:cs="Arial"/>
          <w:sz w:val="22"/>
          <w:szCs w:val="22"/>
        </w:rPr>
        <w:t>Sandalwood</w:t>
      </w:r>
    </w:p>
    <w:p w:rsidR="5619B5F6" w:rsidP="5619B5F6" w:rsidRDefault="5619B5F6" w14:noSpellErr="1" w14:paraId="7BFC39F3" w14:textId="57D3BA48">
      <w:pPr>
        <w:spacing w:after="0"/>
        <w:rPr>
          <w:rFonts w:ascii="Arial" w:hAnsi="Arial" w:eastAsia="Arial" w:cs="Arial"/>
          <w:sz w:val="22"/>
          <w:szCs w:val="22"/>
          <w:u w:val="none"/>
        </w:rPr>
      </w:pPr>
    </w:p>
    <w:p w:rsidR="00747168" w:rsidP="5619B5F6" w:rsidRDefault="00747168" w14:paraId="07C36A2E" w14:noSpellErr="1" w14:textId="0E64DD2E">
      <w:pPr>
        <w:spacing w:after="0"/>
        <w:rPr>
          <w:rFonts w:ascii="Arial" w:hAnsi="Arial" w:eastAsia="Arial" w:cs="Arial"/>
          <w:sz w:val="22"/>
          <w:szCs w:val="22"/>
        </w:rPr>
      </w:pPr>
      <w:r w:rsidRPr="5619B5F6" w:rsidR="5619B5F6">
        <w:rPr>
          <w:rFonts w:ascii="Arial" w:hAnsi="Arial" w:eastAsia="Arial" w:cs="Arial"/>
          <w:sz w:val="22"/>
          <w:szCs w:val="22"/>
          <w:u w:val="none"/>
        </w:rPr>
        <w:t xml:space="preserve">To order, </w:t>
      </w:r>
      <w:r w:rsidRPr="5619B5F6" w:rsidR="5619B5F6">
        <w:rPr>
          <w:rFonts w:ascii="Arial" w:hAnsi="Arial" w:eastAsia="Arial" w:cs="Arial"/>
          <w:sz w:val="22"/>
          <w:szCs w:val="22"/>
          <w:u w:val="none"/>
        </w:rPr>
        <w:t xml:space="preserve">go to </w:t>
      </w:r>
      <w:hyperlink r:id="R39345f76523c41df">
        <w:r w:rsidRPr="5619B5F6" w:rsidR="5619B5F6">
          <w:rPr>
            <w:rStyle w:val="Hyperlink"/>
            <w:rFonts w:ascii="Arial" w:hAnsi="Arial" w:eastAsia="Arial" w:cs="Arial"/>
            <w:sz w:val="22"/>
            <w:szCs w:val="22"/>
          </w:rPr>
          <w:t>https://www.mydoterra.com/ritagordon</w:t>
        </w:r>
      </w:hyperlink>
    </w:p>
    <w:p w:rsidR="5619B5F6" w:rsidP="5619B5F6" w:rsidRDefault="5619B5F6" w14:noSpellErr="1" w14:paraId="6E7DBDC3" w14:textId="61D380AC">
      <w:pPr>
        <w:pStyle w:val="Normal"/>
        <w:spacing w:after="0"/>
        <w:rPr>
          <w:rFonts w:ascii="Arial" w:hAnsi="Arial" w:eastAsia="Arial" w:cs="Arial"/>
          <w:sz w:val="22"/>
          <w:szCs w:val="22"/>
        </w:rPr>
      </w:pPr>
    </w:p>
    <w:p w:rsidR="00EF4235" w:rsidP="5619B5F6" w:rsidRDefault="00EF4235" w14:paraId="0FA67C00" w14:noSpellErr="1" w14:textId="6827F40A">
      <w:pPr>
        <w:rPr>
          <w:rFonts w:ascii="Arial" w:hAnsi="Arial" w:eastAsia="Arial" w:cs="Arial"/>
          <w:b w:val="1"/>
          <w:bCs w:val="1"/>
          <w:sz w:val="22"/>
          <w:szCs w:val="22"/>
          <w:u w:val="none"/>
        </w:rPr>
      </w:pPr>
      <w:r w:rsidRPr="5619B5F6" w:rsidR="5619B5F6">
        <w:rPr>
          <w:rFonts w:ascii="Arial" w:hAnsi="Arial" w:eastAsia="Arial" w:cs="Arial"/>
          <w:b w:val="1"/>
          <w:bCs w:val="1"/>
          <w:sz w:val="22"/>
          <w:szCs w:val="22"/>
          <w:u w:val="none"/>
        </w:rPr>
        <w:t>SYMPTOMS that even wom</w:t>
      </w:r>
      <w:r w:rsidRPr="5619B5F6" w:rsidR="5619B5F6">
        <w:rPr>
          <w:rFonts w:ascii="Arial" w:hAnsi="Arial" w:eastAsia="Arial" w:cs="Arial"/>
          <w:b w:val="1"/>
          <w:bCs w:val="1"/>
          <w:sz w:val="22"/>
          <w:szCs w:val="22"/>
          <w:u w:val="none"/>
        </w:rPr>
        <w:t>e</w:t>
      </w:r>
      <w:r w:rsidRPr="5619B5F6" w:rsidR="5619B5F6">
        <w:rPr>
          <w:rFonts w:ascii="Arial" w:hAnsi="Arial" w:eastAsia="Arial" w:cs="Arial"/>
          <w:b w:val="1"/>
          <w:bCs w:val="1"/>
          <w:sz w:val="22"/>
          <w:szCs w:val="22"/>
          <w:u w:val="none"/>
        </w:rPr>
        <w:t>n do not talk about (You are not alone!)</w:t>
      </w:r>
    </w:p>
    <w:p w:rsidRPr="002D27D6" w:rsidR="009853BE" w:rsidP="5619B5F6" w:rsidRDefault="004E16DC" w14:paraId="1F960651" w14:textId="00EE555A">
      <w:pPr>
        <w:rPr>
          <w:rFonts w:ascii="Arial" w:hAnsi="Arial" w:eastAsia="Arial" w:cs="Arial"/>
          <w:sz w:val="22"/>
          <w:szCs w:val="22"/>
        </w:rPr>
      </w:pPr>
      <w:r w:rsidRPr="5619B5F6" w:rsidR="5619B5F6">
        <w:rPr>
          <w:rFonts w:ascii="Arial" w:hAnsi="Arial" w:eastAsia="Arial" w:cs="Arial"/>
          <w:sz w:val="22"/>
          <w:szCs w:val="22"/>
        </w:rPr>
        <w:t xml:space="preserve">Vaginal dryness (ask your doctor about </w:t>
      </w:r>
      <w:proofErr w:type="spellStart"/>
      <w:r w:rsidRPr="5619B5F6" w:rsidR="5619B5F6">
        <w:rPr>
          <w:rFonts w:ascii="Arial" w:hAnsi="Arial" w:eastAsia="Arial" w:cs="Arial"/>
          <w:sz w:val="22"/>
          <w:szCs w:val="22"/>
        </w:rPr>
        <w:t>Vagifem</w:t>
      </w:r>
      <w:proofErr w:type="spellEnd"/>
      <w:r w:rsidRPr="5619B5F6" w:rsidR="5619B5F6">
        <w:rPr>
          <w:rFonts w:ascii="Arial" w:hAnsi="Arial" w:eastAsia="Arial" w:cs="Arial"/>
          <w:sz w:val="22"/>
          <w:szCs w:val="22"/>
        </w:rPr>
        <w:t>)</w:t>
      </w:r>
    </w:p>
    <w:p w:rsidRPr="002D27D6" w:rsidR="004E16DC" w:rsidP="5619B5F6" w:rsidRDefault="004E16DC" w14:paraId="524D0D6D" w14:textId="2FB1E68D" w14:noSpellErr="1">
      <w:pPr>
        <w:rPr>
          <w:rFonts w:ascii="Arial" w:hAnsi="Arial" w:eastAsia="Arial" w:cs="Arial"/>
          <w:sz w:val="22"/>
          <w:szCs w:val="22"/>
        </w:rPr>
      </w:pPr>
      <w:r w:rsidRPr="5619B5F6" w:rsidR="5619B5F6">
        <w:rPr>
          <w:rFonts w:ascii="Arial" w:hAnsi="Arial" w:eastAsia="Arial" w:cs="Arial"/>
          <w:sz w:val="22"/>
          <w:szCs w:val="22"/>
        </w:rPr>
        <w:t xml:space="preserve">Skin becomes </w:t>
      </w:r>
      <w:r w:rsidRPr="5619B5F6" w:rsidR="5619B5F6">
        <w:rPr>
          <w:rFonts w:ascii="Arial" w:hAnsi="Arial" w:eastAsia="Arial" w:cs="Arial"/>
          <w:sz w:val="22"/>
          <w:szCs w:val="22"/>
        </w:rPr>
        <w:t>thin</w:t>
      </w:r>
      <w:r w:rsidRPr="5619B5F6" w:rsidR="5619B5F6">
        <w:rPr>
          <w:rFonts w:ascii="Arial" w:hAnsi="Arial" w:eastAsia="Arial" w:cs="Arial"/>
          <w:sz w:val="22"/>
          <w:szCs w:val="22"/>
        </w:rPr>
        <w:t xml:space="preserve"> so you are more prone to tearing</w:t>
      </w:r>
    </w:p>
    <w:p w:rsidRPr="002D27D6" w:rsidR="00645278" w:rsidP="5619B5F6" w:rsidRDefault="00272956" w14:paraId="3F8412AB" w14:textId="481E1B75" w14:noSpellErr="1">
      <w:pPr>
        <w:rPr>
          <w:rFonts w:ascii="Arial" w:hAnsi="Arial" w:eastAsia="Arial" w:cs="Arial"/>
          <w:sz w:val="22"/>
          <w:szCs w:val="22"/>
        </w:rPr>
      </w:pPr>
      <w:r w:rsidRPr="5619B5F6" w:rsidR="5619B5F6">
        <w:rPr>
          <w:rFonts w:ascii="Arial" w:hAnsi="Arial" w:eastAsia="Arial" w:cs="Arial"/>
          <w:sz w:val="22"/>
          <w:szCs w:val="22"/>
        </w:rPr>
        <w:t xml:space="preserve">Prone to </w:t>
      </w:r>
      <w:r w:rsidRPr="5619B5F6" w:rsidR="5619B5F6">
        <w:rPr>
          <w:rFonts w:ascii="Arial" w:hAnsi="Arial" w:eastAsia="Arial" w:cs="Arial"/>
          <w:sz w:val="22"/>
          <w:szCs w:val="22"/>
        </w:rPr>
        <w:t>UTI and thrush and vaginosis</w:t>
      </w:r>
    </w:p>
    <w:p w:rsidRPr="002D27D6" w:rsidR="00D61F8E" w:rsidP="5619B5F6" w:rsidRDefault="00D61F8E" w14:paraId="46103131" w14:textId="03095698" w14:noSpellErr="1">
      <w:pPr>
        <w:rPr>
          <w:rFonts w:ascii="Arial" w:hAnsi="Arial" w:eastAsia="Arial" w:cs="Arial"/>
          <w:sz w:val="22"/>
          <w:szCs w:val="22"/>
        </w:rPr>
      </w:pPr>
      <w:r w:rsidRPr="5619B5F6" w:rsidR="5619B5F6">
        <w:rPr>
          <w:rFonts w:ascii="Arial" w:hAnsi="Arial" w:eastAsia="Arial" w:cs="Arial"/>
          <w:sz w:val="22"/>
          <w:szCs w:val="22"/>
        </w:rPr>
        <w:t>Needing to run to the loo very quickly!</w:t>
      </w:r>
    </w:p>
    <w:p w:rsidRPr="002D27D6" w:rsidR="002D27D6" w:rsidP="5619B5F6" w:rsidRDefault="002D27D6" w14:paraId="184BAA29" w14:textId="07F55C35" w14:noSpellErr="1">
      <w:pPr>
        <w:rPr>
          <w:rFonts w:ascii="Arial" w:hAnsi="Arial" w:eastAsia="Arial" w:cs="Arial"/>
          <w:sz w:val="22"/>
          <w:szCs w:val="22"/>
        </w:rPr>
      </w:pPr>
      <w:r w:rsidRPr="5619B5F6" w:rsidR="5619B5F6">
        <w:rPr>
          <w:rFonts w:ascii="Arial" w:hAnsi="Arial" w:eastAsia="Arial" w:cs="Arial"/>
          <w:sz w:val="22"/>
          <w:szCs w:val="22"/>
        </w:rPr>
        <w:t>Intercourse can become a bit more uncomfortable</w:t>
      </w:r>
    </w:p>
    <w:p w:rsidRPr="002D27D6" w:rsidR="00272956" w:rsidP="5619B5F6" w:rsidRDefault="00272956" w14:paraId="39FA62EC" w14:textId="7D2C3568" w14:noSpellErr="1">
      <w:pPr>
        <w:rPr>
          <w:rFonts w:ascii="Arial" w:hAnsi="Arial" w:eastAsia="Arial" w:cs="Arial"/>
          <w:sz w:val="22"/>
          <w:szCs w:val="22"/>
        </w:rPr>
      </w:pPr>
      <w:r w:rsidRPr="5619B5F6" w:rsidR="5619B5F6">
        <w:rPr>
          <w:rFonts w:ascii="Arial" w:hAnsi="Arial" w:eastAsia="Arial" w:cs="Arial"/>
          <w:sz w:val="22"/>
          <w:szCs w:val="22"/>
        </w:rPr>
        <w:t>Pelvic Floor weakness</w:t>
      </w:r>
      <w:r w:rsidRPr="5619B5F6" w:rsidR="5619B5F6">
        <w:rPr>
          <w:rFonts w:ascii="Arial" w:hAnsi="Arial" w:eastAsia="Arial" w:cs="Arial"/>
          <w:sz w:val="22"/>
          <w:szCs w:val="22"/>
        </w:rPr>
        <w:t xml:space="preserve"> – we sell an amazing product called Yoni eggs</w:t>
      </w:r>
      <w:r w:rsidRPr="5619B5F6" w:rsidR="5619B5F6">
        <w:rPr>
          <w:rFonts w:ascii="Arial" w:hAnsi="Arial" w:eastAsia="Arial" w:cs="Arial"/>
          <w:sz w:val="22"/>
          <w:szCs w:val="22"/>
        </w:rPr>
        <w:t xml:space="preserve"> </w:t>
      </w:r>
      <w:r w:rsidRPr="5619B5F6" w:rsidR="5619B5F6">
        <w:rPr>
          <w:rFonts w:ascii="Arial" w:hAnsi="Arial" w:eastAsia="Arial" w:cs="Arial"/>
          <w:sz w:val="22"/>
          <w:szCs w:val="22"/>
        </w:rPr>
        <w:t>at our clinic. What else can it help with? https://yoniegg.com/what-are-yoni-eggs/</w:t>
      </w:r>
    </w:p>
    <w:p w:rsidR="003C59ED" w:rsidP="5619B5F6" w:rsidRDefault="003C59ED" w14:paraId="4C3EEC63" w14:textId="34FD5A93">
      <w:pPr>
        <w:pStyle w:val="Heading3"/>
        <w:shd w:val="clear" w:color="auto" w:fill="FFFFFF" w:themeFill="background1"/>
        <w:spacing w:before="30" w:line="360" w:lineRule="atLeast"/>
        <w:textAlignment w:val="top"/>
        <w:rPr>
          <w:rFonts w:ascii="Arial" w:hAnsi="Arial" w:eastAsia="Arial" w:cs="Arial"/>
          <w:color w:val="CC0082"/>
          <w:sz w:val="22"/>
          <w:szCs w:val="22"/>
        </w:rPr>
      </w:pPr>
    </w:p>
    <w:tbl>
      <w:tblPr>
        <w:tblStyle w:val="TableGrid"/>
        <w:tblW w:w="0" w:type="auto"/>
        <w:tblLook w:val="04A0" w:firstRow="1" w:lastRow="0" w:firstColumn="1" w:lastColumn="0" w:noHBand="0" w:noVBand="1"/>
      </w:tblPr>
      <w:tblGrid>
        <w:gridCol w:w="3005"/>
        <w:gridCol w:w="3005"/>
        <w:gridCol w:w="3006"/>
      </w:tblGrid>
      <w:tr w:rsidRPr="009F782E" w:rsidR="009F782E" w:rsidTr="5619B5F6" w14:paraId="246331BD" w14:textId="77777777">
        <w:tc>
          <w:tcPr>
            <w:tcW w:w="3005" w:type="dxa"/>
            <w:tcMar/>
          </w:tcPr>
          <w:p w:rsidRPr="009F782E" w:rsidR="003C59ED" w:rsidP="5619B5F6" w:rsidRDefault="003C59ED" w14:paraId="0E3DC327"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Anxiety</w:t>
            </w:r>
          </w:p>
          <w:p w:rsidRPr="009F782E" w:rsidR="003C59ED" w:rsidP="5619B5F6" w:rsidRDefault="003C59ED" w14:paraId="727467E3"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Bloating</w:t>
            </w:r>
          </w:p>
          <w:p w:rsidRPr="009F782E" w:rsidR="003C59ED" w:rsidP="5619B5F6" w:rsidRDefault="003C59ED" w14:paraId="76C25C8F"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Breast Pain &amp; Tenderness</w:t>
            </w:r>
          </w:p>
          <w:p w:rsidRPr="009F782E" w:rsidR="003C59ED" w:rsidP="5619B5F6" w:rsidRDefault="003C59ED" w14:paraId="1965C5C6"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Burning Tongue</w:t>
            </w:r>
          </w:p>
          <w:p w:rsidRPr="009F782E" w:rsidR="003C59ED" w:rsidP="5619B5F6" w:rsidRDefault="003C59ED" w14:paraId="7060FF17"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Depression</w:t>
            </w:r>
          </w:p>
          <w:p w:rsidRPr="009F782E" w:rsidR="003C59ED" w:rsidP="5619B5F6" w:rsidRDefault="003C59ED" w14:paraId="5426FE1B"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Digestive Problems</w:t>
            </w:r>
          </w:p>
          <w:p w:rsidRPr="009F782E" w:rsidR="003C59ED" w:rsidP="5619B5F6" w:rsidRDefault="003C59ED" w14:paraId="76EF293F"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Dizziness</w:t>
            </w:r>
          </w:p>
          <w:p w:rsidRPr="009F782E" w:rsidR="003C59ED" w:rsidP="5619B5F6" w:rsidRDefault="003C59ED" w14:paraId="500E551D"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Fatigue</w:t>
            </w:r>
          </w:p>
          <w:p w:rsidRPr="009F782E" w:rsidR="003C59ED" w:rsidP="5619B5F6" w:rsidRDefault="003C59ED" w14:paraId="571FF877"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Joint Pain</w:t>
            </w:r>
          </w:p>
          <w:p w:rsidRPr="009F782E" w:rsidR="003C59ED" w:rsidP="5619B5F6" w:rsidRDefault="003C59ED" w14:paraId="0149E573" w14:textId="045E8402">
            <w:pPr>
              <w:rPr>
                <w:rFonts w:ascii="Arial" w:hAnsi="Arial" w:eastAsia="Arial" w:cs="Arial"/>
                <w:sz w:val="22"/>
                <w:szCs w:val="22"/>
              </w:rPr>
            </w:pPr>
          </w:p>
        </w:tc>
        <w:tc>
          <w:tcPr>
            <w:tcW w:w="3005" w:type="dxa"/>
            <w:tcMar/>
          </w:tcPr>
          <w:p w:rsidRPr="009F782E" w:rsidR="003C59ED" w:rsidP="5619B5F6" w:rsidRDefault="003C59ED" w14:paraId="7E9F5478"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Hair Loss</w:t>
            </w:r>
          </w:p>
          <w:p w:rsidRPr="009F782E" w:rsidR="003C59ED" w:rsidP="5619B5F6" w:rsidRDefault="003C59ED" w14:paraId="41787276"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Headaches</w:t>
            </w:r>
          </w:p>
          <w:p w:rsidRPr="009F782E" w:rsidR="003C59ED" w:rsidP="5619B5F6" w:rsidRDefault="003C59ED" w14:paraId="44CBDDE0"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Heart Palpitations</w:t>
            </w:r>
          </w:p>
          <w:p w:rsidRPr="009F782E" w:rsidR="003C59ED" w:rsidP="5619B5F6" w:rsidRDefault="003C59ED" w14:paraId="5C0BBF60"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Hot Flushes</w:t>
            </w:r>
          </w:p>
          <w:p w:rsidRPr="009F782E" w:rsidR="003C59ED" w:rsidP="5619B5F6" w:rsidRDefault="003C59ED" w14:paraId="49B9C062"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Incontinence</w:t>
            </w:r>
          </w:p>
          <w:p w:rsidRPr="009F782E" w:rsidR="003C59ED" w:rsidP="5619B5F6" w:rsidRDefault="003C59ED" w14:paraId="761648C3"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Irregular Periods</w:t>
            </w:r>
          </w:p>
          <w:p w:rsidRPr="009F782E" w:rsidR="003C59ED" w:rsidP="5619B5F6" w:rsidRDefault="003C59ED" w14:paraId="4FF266E3"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Irritability</w:t>
            </w:r>
          </w:p>
          <w:p w:rsidRPr="009F782E" w:rsidR="003C59ED" w:rsidP="5619B5F6" w:rsidRDefault="003C59ED" w14:paraId="2161EAA8"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Itchy Skin</w:t>
            </w:r>
          </w:p>
          <w:p w:rsidRPr="009F782E" w:rsidR="003C59ED" w:rsidP="5619B5F6" w:rsidRDefault="003C59ED" w14:paraId="0AF41B3D" w14:textId="447400DA" w14:noSpellErr="1">
            <w:pPr>
              <w:pStyle w:val="Heading3"/>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Lack of concentration</w:t>
            </w:r>
          </w:p>
        </w:tc>
        <w:tc>
          <w:tcPr>
            <w:tcW w:w="3006" w:type="dxa"/>
            <w:tcMar/>
          </w:tcPr>
          <w:p w:rsidRPr="009F782E" w:rsidR="003C59ED" w:rsidP="5619B5F6" w:rsidRDefault="003C59ED" w14:paraId="07880B4E"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Low Libido</w:t>
            </w:r>
          </w:p>
          <w:p w:rsidRPr="009F782E" w:rsidR="003C59ED" w:rsidP="5619B5F6" w:rsidRDefault="003C59ED" w14:paraId="092661D7"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Memory loss</w:t>
            </w:r>
          </w:p>
          <w:p w:rsidRPr="009F782E" w:rsidR="003C59ED" w:rsidP="5619B5F6" w:rsidRDefault="003C59ED" w14:paraId="208438EB"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Mood Swings</w:t>
            </w:r>
          </w:p>
          <w:p w:rsidRPr="009F782E" w:rsidR="003C59ED" w:rsidP="5619B5F6" w:rsidRDefault="003C59ED" w14:paraId="0B88519C"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Muscle Tension</w:t>
            </w:r>
          </w:p>
          <w:p w:rsidRPr="009F782E" w:rsidR="003C59ED" w:rsidP="5619B5F6" w:rsidRDefault="003C59ED" w14:paraId="07AF9708"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Night Sweats</w:t>
            </w:r>
          </w:p>
          <w:p w:rsidRPr="009F782E" w:rsidR="003C59ED" w:rsidP="5619B5F6" w:rsidRDefault="003C59ED" w14:paraId="7641BAB6"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Osteoporosis</w:t>
            </w:r>
          </w:p>
          <w:p w:rsidRPr="009F782E" w:rsidR="003C59ED" w:rsidP="5619B5F6" w:rsidRDefault="003C59ED" w14:paraId="52A4C9C8"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Panic Disorder</w:t>
            </w:r>
          </w:p>
          <w:p w:rsidRPr="009F782E" w:rsidR="003C59ED" w:rsidP="5619B5F6" w:rsidRDefault="003C59ED" w14:paraId="16DDECA1"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Sleep Disorders</w:t>
            </w:r>
          </w:p>
          <w:p w:rsidRPr="009F782E" w:rsidR="003C59ED" w:rsidP="5619B5F6" w:rsidRDefault="003C59ED" w14:paraId="5ACB9056" w14:textId="77777777" w14:noSpellErr="1">
            <w:pPr>
              <w:pStyle w:val="Heading3"/>
              <w:shd w:val="clear" w:color="auto" w:fill="FFFFFF" w:themeFill="background1"/>
              <w:spacing w:before="30" w:line="360" w:lineRule="atLeast"/>
              <w:textAlignment w:val="top"/>
              <w:outlineLvl w:val="2"/>
              <w:rPr>
                <w:rFonts w:ascii="Arial" w:hAnsi="Arial" w:eastAsia="Arial" w:cs="Arial"/>
                <w:color w:val="auto"/>
                <w:sz w:val="22"/>
                <w:szCs w:val="22"/>
              </w:rPr>
            </w:pPr>
            <w:r w:rsidRPr="5619B5F6" w:rsidR="5619B5F6">
              <w:rPr>
                <w:rFonts w:ascii="Arial" w:hAnsi="Arial" w:eastAsia="Arial" w:cs="Arial"/>
                <w:color w:val="auto"/>
                <w:sz w:val="22"/>
                <w:szCs w:val="22"/>
              </w:rPr>
              <w:t>Tingling Extremities</w:t>
            </w:r>
          </w:p>
          <w:p w:rsidRPr="009F782E" w:rsidR="003C59ED" w:rsidP="5619B5F6" w:rsidRDefault="003C59ED" w14:paraId="51C597F3" w14:textId="77777777">
            <w:pPr>
              <w:pStyle w:val="Heading3"/>
              <w:spacing w:before="30" w:line="360" w:lineRule="atLeast"/>
              <w:textAlignment w:val="top"/>
              <w:outlineLvl w:val="2"/>
              <w:rPr>
                <w:rFonts w:ascii="Arial" w:hAnsi="Arial" w:eastAsia="Arial" w:cs="Arial"/>
                <w:color w:val="auto"/>
                <w:sz w:val="22"/>
                <w:szCs w:val="22"/>
              </w:rPr>
            </w:pPr>
          </w:p>
        </w:tc>
      </w:tr>
    </w:tbl>
    <w:p w:rsidR="0033598A" w:rsidP="5619B5F6" w:rsidRDefault="0033598A" w14:paraId="5092005B" w14:textId="71F7D8A3">
      <w:pPr>
        <w:pStyle w:val="Heading3"/>
        <w:shd w:val="clear" w:color="auto" w:fill="FFFFFF" w:themeFill="background1"/>
        <w:spacing w:before="30" w:line="360" w:lineRule="atLeast"/>
        <w:textAlignment w:val="top"/>
        <w:rPr>
          <w:rFonts w:ascii="Arial" w:hAnsi="Arial" w:eastAsia="Arial" w:cs="Arial"/>
          <w:color w:val="CC0082"/>
          <w:sz w:val="22"/>
          <w:szCs w:val="22"/>
        </w:rPr>
      </w:pPr>
    </w:p>
    <w:p w:rsidRPr="00331030" w:rsidR="00EF4235" w:rsidP="5619B5F6" w:rsidRDefault="00EF4235" w14:paraId="055B039E" w14:noSpellErr="1" w14:textId="699E9B64">
      <w:pPr>
        <w:pStyle w:val="Heading3"/>
        <w:shd w:val="clear" w:color="auto" w:fill="FFFFFF" w:themeFill="background1"/>
        <w:spacing w:before="30" w:line="360" w:lineRule="atLeast"/>
        <w:rPr>
          <w:rFonts w:ascii="Arial" w:hAnsi="Arial" w:eastAsia="Arial" w:cs="Arial"/>
          <w:b w:val="1"/>
          <w:bCs w:val="1"/>
          <w:color w:val="auto"/>
          <w:sz w:val="22"/>
          <w:szCs w:val="22"/>
          <w:u w:val="none"/>
        </w:rPr>
      </w:pPr>
      <w:r w:rsidRPr="5619B5F6" w:rsidR="5619B5F6">
        <w:rPr>
          <w:rFonts w:ascii="Arial" w:hAnsi="Arial" w:eastAsia="Arial" w:cs="Arial"/>
          <w:b w:val="1"/>
          <w:bCs w:val="1"/>
          <w:color w:val="auto"/>
          <w:sz w:val="22"/>
          <w:szCs w:val="22"/>
          <w:u w:val="none"/>
        </w:rPr>
        <w:t>Foods to Help with Menopause</w:t>
      </w:r>
    </w:p>
    <w:p w:rsidR="5619B5F6" w:rsidP="5619B5F6" w:rsidRDefault="5619B5F6" w14:noSpellErr="1" w14:paraId="3A4D3ED3" w14:textId="22409119">
      <w:pPr>
        <w:pStyle w:val="Normal"/>
        <w:spacing w:after="0" w:afterAutospacing="off"/>
      </w:pPr>
    </w:p>
    <w:p w:rsidRPr="00331030" w:rsidR="00836676" w:rsidP="5619B5F6" w:rsidRDefault="00E1664B" w14:paraId="745A3D81" w14:textId="69C70F96">
      <w:pPr>
        <w:rPr>
          <w:rFonts w:ascii="Arial" w:hAnsi="Arial" w:eastAsia="Arial" w:cs="Arial"/>
          <w:color w:val="222222"/>
          <w:sz w:val="22"/>
          <w:szCs w:val="22"/>
        </w:rPr>
      </w:pPr>
      <w:proofErr w:type="spellStart"/>
      <w:r w:rsidRPr="5619B5F6">
        <w:rPr>
          <w:rFonts w:ascii="Arial" w:hAnsi="Arial" w:eastAsia="Arial" w:cs="Arial"/>
          <w:b w:val="0"/>
          <w:bCs w:val="0"/>
          <w:color w:val="222222"/>
          <w:sz w:val="22"/>
          <w:szCs w:val="22"/>
          <w:u w:val="single"/>
          <w:shd w:val="clear" w:color="auto" w:fill="FFFFFF"/>
        </w:rPr>
        <w:t>Maca</w:t>
      </w:r>
      <w:proofErr w:type="spellEnd"/>
      <w:r w:rsidRPr="5619B5F6">
        <w:rPr>
          <w:rFonts w:ascii="Arial" w:hAnsi="Arial" w:eastAsia="Arial" w:cs="Arial"/>
          <w:b w:val="0"/>
          <w:bCs w:val="0"/>
          <w:color w:val="222222"/>
          <w:sz w:val="22"/>
          <w:szCs w:val="22"/>
          <w:u w:val="none"/>
          <w:shd w:val="clear" w:color="auto" w:fill="FFFFFF"/>
        </w:rPr>
        <w:t xml:space="preserve"> - </w:t>
      </w:r>
      <w:r w:rsidRPr="5619B5F6" w:rsidR="5619B5F6">
        <w:rPr>
          <w:rFonts w:ascii="Arial" w:hAnsi="Arial" w:eastAsia="Arial" w:cs="Arial"/>
          <w:color w:val="222222"/>
          <w:sz w:val="22"/>
          <w:szCs w:val="22"/>
        </w:rPr>
        <w:t xml:space="preserve">It is especially known for its benefit in balancing hormones. Due to an over-abundance of environmental estrogens, most people's hormones are a bit out of whack.  </w:t>
      </w:r>
      <w:proofErr w:type="spellStart"/>
      <w:r w:rsidRPr="5619B5F6" w:rsidR="5619B5F6">
        <w:rPr>
          <w:rFonts w:ascii="Arial" w:hAnsi="Arial" w:eastAsia="Arial" w:cs="Arial"/>
          <w:color w:val="222222"/>
          <w:sz w:val="22"/>
          <w:szCs w:val="22"/>
        </w:rPr>
        <w:t>Maca</w:t>
      </w:r>
      <w:proofErr w:type="spellEnd"/>
      <w:r w:rsidRPr="5619B5F6" w:rsidR="5619B5F6">
        <w:rPr>
          <w:rFonts w:ascii="Arial" w:hAnsi="Arial" w:eastAsia="Arial" w:cs="Arial"/>
          <w:color w:val="222222"/>
          <w:sz w:val="22"/>
          <w:szCs w:val="22"/>
        </w:rPr>
        <w:t> stimulates and nourishes the hypothalamus and pituitary glands which are the “master glands” of the body.</w:t>
      </w:r>
      <w:proofErr w:type="spellStart"/>
      <w:proofErr w:type="spellEnd"/>
    </w:p>
    <w:p w:rsidRPr="00331030" w:rsidR="00E1664B" w:rsidP="5619B5F6" w:rsidRDefault="00836676" w14:paraId="008AED79" w14:textId="2BE23600">
      <w:pPr>
        <w:rPr>
          <w:rFonts w:ascii="Arial" w:hAnsi="Arial" w:eastAsia="Arial" w:cs="Arial"/>
          <w:color w:val="222222"/>
          <w:sz w:val="22"/>
          <w:szCs w:val="22"/>
        </w:rPr>
      </w:pPr>
      <w:proofErr w:type="spellStart"/>
      <w:r w:rsidRPr="5619B5F6">
        <w:rPr>
          <w:rFonts w:ascii="Arial" w:hAnsi="Arial" w:eastAsia="Arial" w:cs="Arial"/>
          <w:color w:val="222222"/>
          <w:sz w:val="22"/>
          <w:szCs w:val="22"/>
          <w:shd w:val="clear" w:color="auto" w:fill="FFFFFF"/>
        </w:rPr>
        <w:t>Maca</w:t>
      </w:r>
      <w:proofErr w:type="spellEnd"/>
      <w:r w:rsidRPr="5619B5F6">
        <w:rPr>
          <w:rFonts w:ascii="Arial" w:hAnsi="Arial" w:eastAsia="Arial" w:cs="Arial"/>
          <w:color w:val="222222"/>
          <w:sz w:val="22"/>
          <w:szCs w:val="22"/>
          <w:shd w:val="clear" w:color="auto" w:fill="FFFFFF"/>
        </w:rPr>
        <w:t xml:space="preserve"> s</w:t>
      </w:r>
      <w:r w:rsidRPr="5619B5F6" w:rsidR="00E1664B">
        <w:rPr>
          <w:rFonts w:ascii="Arial" w:hAnsi="Arial" w:eastAsia="Arial" w:cs="Arial"/>
          <w:color w:val="222222"/>
          <w:sz w:val="22"/>
          <w:szCs w:val="22"/>
          <w:shd w:val="clear" w:color="auto" w:fill="FFFFFF"/>
        </w:rPr>
        <w:t>ignificantly reduce</w:t>
      </w:r>
      <w:r w:rsidRPr="5619B5F6" w:rsidR="00E1664B">
        <w:rPr>
          <w:rFonts w:ascii="Arial" w:hAnsi="Arial" w:eastAsia="Arial" w:cs="Arial"/>
          <w:color w:val="222222"/>
          <w:sz w:val="22"/>
          <w:szCs w:val="22"/>
          <w:shd w:val="clear" w:color="auto" w:fill="FFFFFF"/>
        </w:rPr>
        <w:t>s</w:t>
      </w:r>
      <w:r w:rsidRPr="5619B5F6" w:rsidR="00E1664B">
        <w:rPr>
          <w:rFonts w:ascii="Arial" w:hAnsi="Arial" w:eastAsia="Arial" w:cs="Arial"/>
          <w:color w:val="222222"/>
          <w:sz w:val="22"/>
          <w:szCs w:val="22"/>
          <w:shd w:val="clear" w:color="auto" w:fill="FFFFFF"/>
        </w:rPr>
        <w:t xml:space="preserve"> both the frequency and severity of hot flushes and night sweats. As such, </w:t>
      </w:r>
      <w:proofErr w:type="spellStart"/>
      <w:r w:rsidRPr="5619B5F6" w:rsidR="00E1664B">
        <w:rPr>
          <w:rFonts w:ascii="Arial" w:hAnsi="Arial" w:eastAsia="Arial" w:cs="Arial"/>
          <w:color w:val="222222"/>
          <w:sz w:val="22"/>
          <w:szCs w:val="22"/>
          <w:shd w:val="clear" w:color="auto" w:fill="FFFFFF"/>
        </w:rPr>
        <w:t>Maca</w:t>
      </w:r>
      <w:proofErr w:type="spellEnd"/>
      <w:r w:rsidRPr="5619B5F6" w:rsidR="00E1664B">
        <w:rPr>
          <w:rFonts w:ascii="Arial" w:hAnsi="Arial" w:eastAsia="Arial" w:cs="Arial"/>
          <w:color w:val="222222"/>
          <w:sz w:val="22"/>
          <w:szCs w:val="22"/>
          <w:shd w:val="clear" w:color="auto" w:fill="FFFFFF"/>
        </w:rPr>
        <w:t> tends to treat </w:t>
      </w:r>
      <w:r w:rsidRPr="5619B5F6" w:rsidR="00E1664B">
        <w:rPr>
          <w:rFonts w:ascii="Arial" w:hAnsi="Arial" w:eastAsia="Arial" w:cs="Arial"/>
          <w:color w:val="222222"/>
          <w:sz w:val="22"/>
          <w:szCs w:val="22"/>
          <w:shd w:val="clear" w:color="auto" w:fill="FFFFFF"/>
        </w:rPr>
        <w:t>menopausal</w:t>
      </w:r>
      <w:r w:rsidRPr="5619B5F6" w:rsidR="00E1664B">
        <w:rPr>
          <w:rFonts w:ascii="Arial" w:hAnsi="Arial" w:eastAsia="Arial" w:cs="Arial"/>
          <w:color w:val="222222"/>
          <w:sz w:val="22"/>
          <w:szCs w:val="22"/>
          <w:shd w:val="clear" w:color="auto" w:fill="FFFFFF"/>
        </w:rPr>
        <w:t> symptoms as a whole; it doesn't treat any one specific symptom of </w:t>
      </w:r>
      <w:r w:rsidRPr="5619B5F6" w:rsidR="00E1664B">
        <w:rPr>
          <w:rFonts w:ascii="Arial" w:hAnsi="Arial" w:eastAsia="Arial" w:cs="Arial"/>
          <w:color w:val="222222"/>
          <w:sz w:val="22"/>
          <w:szCs w:val="22"/>
          <w:shd w:val="clear" w:color="auto" w:fill="FFFFFF"/>
        </w:rPr>
        <w:t>menopause</w:t>
      </w:r>
      <w:r w:rsidRPr="5619B5F6" w:rsidR="00E1664B">
        <w:rPr>
          <w:rFonts w:ascii="Arial" w:hAnsi="Arial" w:eastAsia="Arial" w:cs="Arial"/>
          <w:color w:val="222222"/>
          <w:sz w:val="22"/>
          <w:szCs w:val="22"/>
          <w:shd w:val="clear" w:color="auto" w:fill="FFFFFF"/>
        </w:rPr>
        <w:t> (such as hot flashes) alone.</w:t>
      </w:r>
    </w:p>
    <w:p w:rsidRPr="00331030" w:rsidR="00136418" w:rsidP="5619B5F6" w:rsidRDefault="00136418" w14:paraId="2CC93701" w14:textId="207B3247">
      <w:pPr>
        <w:rPr>
          <w:rFonts w:ascii="Arial" w:hAnsi="Arial" w:eastAsia="Arial" w:cs="Arial"/>
          <w:color w:val="222222"/>
          <w:sz w:val="22"/>
          <w:szCs w:val="22"/>
        </w:rPr>
      </w:pPr>
      <w:proofErr w:type="spellStart"/>
      <w:r w:rsidRPr="5619B5F6">
        <w:rPr>
          <w:rFonts w:ascii="Arial" w:hAnsi="Arial" w:eastAsia="Arial" w:cs="Arial"/>
          <w:color w:val="222222"/>
          <w:sz w:val="22"/>
          <w:szCs w:val="22"/>
          <w:shd w:val="clear" w:color="auto" w:fill="FFFFFF"/>
        </w:rPr>
        <w:t>Maca</w:t>
      </w:r>
      <w:proofErr w:type="spellEnd"/>
      <w:r w:rsidRPr="5619B5F6">
        <w:rPr>
          <w:rFonts w:ascii="Arial" w:hAnsi="Arial" w:eastAsia="Arial" w:cs="Arial"/>
          <w:color w:val="222222"/>
          <w:sz w:val="22"/>
          <w:szCs w:val="22"/>
          <w:shd w:val="clear" w:color="auto" w:fill="FFFFFF"/>
        </w:rPr>
        <w:t> may be the ultimate natural HRT. Unlike some herbs and phytoestrogens such as soy, </w:t>
      </w:r>
      <w:proofErr w:type="spellStart"/>
      <w:r w:rsidRPr="5619B5F6">
        <w:rPr>
          <w:rFonts w:ascii="Arial" w:hAnsi="Arial" w:eastAsia="Arial" w:cs="Arial"/>
          <w:color w:val="222222"/>
          <w:sz w:val="22"/>
          <w:szCs w:val="22"/>
          <w:shd w:val="clear" w:color="auto" w:fill="FFFFFF"/>
        </w:rPr>
        <w:t>maca</w:t>
      </w:r>
      <w:proofErr w:type="spellEnd"/>
      <w:r w:rsidRPr="5619B5F6">
        <w:rPr>
          <w:rFonts w:ascii="Arial" w:hAnsi="Arial" w:eastAsia="Arial" w:cs="Arial"/>
          <w:color w:val="222222"/>
          <w:sz w:val="22"/>
          <w:szCs w:val="22"/>
          <w:shd w:val="clear" w:color="auto" w:fill="FFFFFF"/>
        </w:rPr>
        <w:t xml:space="preserve"> does</w:t>
      </w:r>
      <w:r w:rsidRPr="5619B5F6">
        <w:rPr>
          <w:rFonts w:ascii="Arial" w:hAnsi="Arial" w:eastAsia="Arial" w:cs="Arial"/>
          <w:color w:val="222222"/>
          <w:sz w:val="22"/>
          <w:szCs w:val="22"/>
          <w:shd w:val="clear" w:color="auto" w:fill="FFFFFF"/>
        </w:rPr>
        <w:t> not try to mimic </w:t>
      </w:r>
      <w:r w:rsidRPr="5619B5F6">
        <w:rPr>
          <w:rFonts w:ascii="Arial" w:hAnsi="Arial" w:eastAsia="Arial" w:cs="Arial"/>
          <w:color w:val="222222"/>
          <w:sz w:val="22"/>
          <w:szCs w:val="22"/>
          <w:shd w:val="clear" w:color="auto" w:fill="FFFFFF"/>
        </w:rPr>
        <w:t>estrogen</w:t>
      </w:r>
      <w:r w:rsidRPr="5619B5F6">
        <w:rPr>
          <w:rFonts w:ascii="Arial" w:hAnsi="Arial" w:eastAsia="Arial" w:cs="Arial"/>
          <w:color w:val="222222"/>
          <w:sz w:val="22"/>
          <w:szCs w:val="22"/>
          <w:shd w:val="clear" w:color="auto" w:fill="FFFFFF"/>
        </w:rPr>
        <w:t xml:space="preserve"> in your body. </w:t>
      </w:r>
      <w:r w:rsidRPr="5619B5F6">
        <w:rPr>
          <w:rFonts w:ascii="Arial" w:hAnsi="Arial" w:eastAsia="Arial" w:cs="Arial"/>
          <w:color w:val="222222"/>
          <w:sz w:val="22"/>
          <w:szCs w:val="22"/>
          <w:shd w:val="clear" w:color="auto" w:fill="FFFFFF"/>
        </w:rPr>
        <w:t xml:space="preserve">It </w:t>
      </w:r>
      <w:r w:rsidRPr="5619B5F6">
        <w:rPr>
          <w:rFonts w:ascii="Arial" w:hAnsi="Arial" w:eastAsia="Arial" w:cs="Arial"/>
          <w:color w:val="222222"/>
          <w:sz w:val="22"/>
          <w:szCs w:val="22"/>
          <w:shd w:val="clear" w:color="auto" w:fill="FFFFFF"/>
        </w:rPr>
        <w:t>can</w:t>
      </w:r>
      <w:r w:rsidRPr="5619B5F6">
        <w:rPr>
          <w:rFonts w:ascii="Arial" w:hAnsi="Arial" w:eastAsia="Arial" w:cs="Arial"/>
          <w:color w:val="222222"/>
          <w:sz w:val="22"/>
          <w:szCs w:val="22"/>
          <w:shd w:val="clear" w:color="auto" w:fill="FFFFFF"/>
        </w:rPr>
        <w:t> </w:t>
      </w:r>
      <w:r w:rsidRPr="5619B5F6">
        <w:rPr>
          <w:rFonts w:ascii="Arial" w:hAnsi="Arial" w:eastAsia="Arial" w:cs="Arial"/>
          <w:color w:val="222222"/>
          <w:sz w:val="22"/>
          <w:szCs w:val="22"/>
          <w:shd w:val="clear" w:color="auto" w:fill="FFFFFF"/>
        </w:rPr>
        <w:t>actually</w:t>
      </w:r>
      <w:r w:rsidRPr="5619B5F6" w:rsidR="00FF2EEB">
        <w:rPr>
          <w:rFonts w:ascii="Arial" w:hAnsi="Arial" w:eastAsia="Arial" w:cs="Arial"/>
          <w:color w:val="222222"/>
          <w:sz w:val="22"/>
          <w:szCs w:val="22"/>
          <w:shd w:val="clear" w:color="auto" w:fill="FFFFFF"/>
        </w:rPr>
        <w:t xml:space="preserve"> </w:t>
      </w:r>
      <w:r w:rsidRPr="5619B5F6">
        <w:rPr>
          <w:rFonts w:ascii="Arial" w:hAnsi="Arial" w:eastAsia="Arial" w:cs="Arial"/>
          <w:color w:val="222222"/>
          <w:sz w:val="22"/>
          <w:szCs w:val="22"/>
          <w:shd w:val="clear" w:color="auto" w:fill="FFFFFF"/>
        </w:rPr>
        <w:t>increase</w:t>
      </w:r>
      <w:r w:rsidRPr="5619B5F6">
        <w:rPr>
          <w:rFonts w:ascii="Arial" w:hAnsi="Arial" w:eastAsia="Arial" w:cs="Arial"/>
          <w:color w:val="222222"/>
          <w:sz w:val="22"/>
          <w:szCs w:val="22"/>
          <w:shd w:val="clear" w:color="auto" w:fill="FFFFFF"/>
        </w:rPr>
        <w:t> the body's production of </w:t>
      </w:r>
      <w:r w:rsidRPr="5619B5F6">
        <w:rPr>
          <w:rFonts w:ascii="Arial" w:hAnsi="Arial" w:eastAsia="Arial" w:cs="Arial"/>
          <w:color w:val="222222"/>
          <w:sz w:val="22"/>
          <w:szCs w:val="22"/>
          <w:shd w:val="clear" w:color="auto" w:fill="FFFFFF"/>
        </w:rPr>
        <w:t>estrogen</w:t>
      </w:r>
      <w:r w:rsidRPr="5619B5F6">
        <w:rPr>
          <w:rFonts w:ascii="Arial" w:hAnsi="Arial" w:eastAsia="Arial" w:cs="Arial"/>
          <w:color w:val="222222"/>
          <w:sz w:val="22"/>
          <w:szCs w:val="22"/>
          <w:shd w:val="clear" w:color="auto" w:fill="FFFFFF"/>
        </w:rPr>
        <w:t> if your </w:t>
      </w:r>
      <w:r w:rsidRPr="5619B5F6">
        <w:rPr>
          <w:rFonts w:ascii="Arial" w:hAnsi="Arial" w:eastAsia="Arial" w:cs="Arial"/>
          <w:color w:val="222222"/>
          <w:sz w:val="22"/>
          <w:szCs w:val="22"/>
          <w:shd w:val="clear" w:color="auto" w:fill="FFFFFF"/>
        </w:rPr>
        <w:t>levels</w:t>
      </w:r>
      <w:r w:rsidRPr="5619B5F6">
        <w:rPr>
          <w:rFonts w:ascii="Arial" w:hAnsi="Arial" w:eastAsia="Arial" w:cs="Arial"/>
          <w:color w:val="222222"/>
          <w:sz w:val="22"/>
          <w:szCs w:val="22"/>
          <w:shd w:val="clear" w:color="auto" w:fill="FFFFFF"/>
        </w:rPr>
        <w:t> are too low</w:t>
      </w:r>
      <w:r w:rsidRPr="5619B5F6">
        <w:rPr>
          <w:rFonts w:ascii="Arial" w:hAnsi="Arial" w:eastAsia="Arial" w:cs="Arial"/>
          <w:color w:val="222222"/>
          <w:sz w:val="22"/>
          <w:szCs w:val="22"/>
          <w:shd w:val="clear" w:color="auto" w:fill="FFFFFF"/>
        </w:rPr>
        <w:t xml:space="preserve"> and m</w:t>
      </w:r>
      <w:r w:rsidRPr="5619B5F6">
        <w:rPr>
          <w:rFonts w:ascii="Arial" w:hAnsi="Arial" w:eastAsia="Arial" w:cs="Arial"/>
          <w:color w:val="222222"/>
          <w:sz w:val="22"/>
          <w:szCs w:val="22"/>
          <w:shd w:val="clear" w:color="auto" w:fill="FFFFFF"/>
        </w:rPr>
        <w:t>ay increase appetite.</w:t>
      </w:r>
    </w:p>
    <w:p w:rsidRPr="00331030" w:rsidR="00925E2D" w:rsidP="5619B5F6" w:rsidRDefault="00145C52" w14:paraId="251C0C51" w14:noSpellErr="1" w14:textId="571DCA42">
      <w:pPr>
        <w:rPr>
          <w:rStyle w:val="kx21rb"/>
          <w:rFonts w:ascii="Arial" w:hAnsi="Arial" w:eastAsia="Arial" w:cs="Arial"/>
          <w:color w:val="777777"/>
          <w:sz w:val="22"/>
          <w:szCs w:val="22"/>
        </w:rPr>
      </w:pPr>
      <w:r w:rsidRPr="5619B5F6">
        <w:rPr>
          <w:rStyle w:val="ilfuvd"/>
          <w:rFonts w:ascii="Arial" w:hAnsi="Arial" w:eastAsia="Arial" w:cs="Arial"/>
          <w:b w:val="0"/>
          <w:bCs w:val="0"/>
          <w:color w:val="222222"/>
          <w:sz w:val="22"/>
          <w:szCs w:val="22"/>
          <w:u w:val="single"/>
          <w:shd w:val="clear" w:color="auto" w:fill="FFFFFF"/>
        </w:rPr>
        <w:t>Black</w:t>
      </w:r>
      <w:r w:rsidRPr="5619B5F6">
        <w:rPr>
          <w:rStyle w:val="ilfuvd"/>
          <w:rFonts w:ascii="Arial" w:hAnsi="Arial" w:eastAsia="Arial" w:cs="Arial"/>
          <w:b w:val="0"/>
          <w:bCs w:val="0"/>
          <w:color w:val="222222"/>
          <w:sz w:val="22"/>
          <w:szCs w:val="22"/>
          <w:u w:val="single"/>
          <w:shd w:val="clear" w:color="auto" w:fill="FFFFFF"/>
        </w:rPr>
        <w:t> cohosh</w:t>
      </w:r>
      <w:r w:rsidRPr="5619B5F6">
        <w:rPr>
          <w:rStyle w:val="ilfuvd"/>
          <w:rFonts w:ascii="Arial" w:hAnsi="Arial" w:eastAsia="Arial" w:cs="Arial"/>
          <w:b w:val="0"/>
          <w:bCs w:val="0"/>
          <w:color w:val="222222"/>
          <w:sz w:val="22"/>
          <w:szCs w:val="22"/>
          <w:u w:val="none"/>
          <w:shd w:val="clear" w:color="auto" w:fill="FFFFFF"/>
        </w:rPr>
        <w:t xml:space="preserve"> - </w:t>
      </w:r>
      <w:r w:rsidRPr="5619B5F6">
        <w:rPr>
          <w:rStyle w:val="ilfuvd"/>
          <w:rFonts w:ascii="Arial" w:hAnsi="Arial" w:eastAsia="Arial" w:cs="Arial"/>
          <w:color w:val="222222"/>
          <w:sz w:val="22"/>
          <w:szCs w:val="22"/>
          <w:shd w:val="clear" w:color="auto" w:fill="FFFFFF"/>
        </w:rPr>
        <w:t>Black</w:t>
      </w:r>
      <w:r w:rsidRPr="5619B5F6">
        <w:rPr>
          <w:rStyle w:val="ilfuvd"/>
          <w:rFonts w:ascii="Arial" w:hAnsi="Arial" w:eastAsia="Arial" w:cs="Arial"/>
          <w:color w:val="222222"/>
          <w:sz w:val="22"/>
          <w:szCs w:val="22"/>
          <w:shd w:val="clear" w:color="auto" w:fill="FFFFFF"/>
        </w:rPr>
        <w:t> cohosh is among the most popular and longest-studied natural hot flash remedies for women who </w:t>
      </w:r>
      <w:r w:rsidRPr="5619B5F6">
        <w:rPr>
          <w:rStyle w:val="ilfuvd"/>
          <w:rFonts w:ascii="Arial" w:hAnsi="Arial" w:eastAsia="Arial" w:cs="Arial"/>
          <w:color w:val="222222"/>
          <w:sz w:val="22"/>
          <w:szCs w:val="22"/>
          <w:shd w:val="clear" w:color="auto" w:fill="FFFFFF"/>
        </w:rPr>
        <w:t>don</w:t>
      </w:r>
      <w:r w:rsidRPr="5619B5F6">
        <w:rPr>
          <w:rStyle w:val="ilfuvd"/>
          <w:rFonts w:ascii="Arial" w:hAnsi="Arial" w:eastAsia="Arial" w:cs="Arial"/>
          <w:color w:val="222222"/>
          <w:sz w:val="22"/>
          <w:szCs w:val="22"/>
          <w:shd w:val="clear" w:color="auto" w:fill="FFFFFF"/>
        </w:rPr>
        <w:t>'t want to turn to hormone replacement or antidepressants to treat their menopause symptoms. </w:t>
      </w:r>
      <w:r w:rsidRPr="5619B5F6">
        <w:rPr>
          <w:rStyle w:val="ilfuvd"/>
          <w:rFonts w:ascii="Arial" w:hAnsi="Arial" w:eastAsia="Arial" w:cs="Arial"/>
          <w:color w:val="222222"/>
          <w:sz w:val="22"/>
          <w:szCs w:val="22"/>
          <w:shd w:val="clear" w:color="auto" w:fill="FFFFFF"/>
        </w:rPr>
        <w:t>Black</w:t>
      </w:r>
      <w:r w:rsidRPr="5619B5F6">
        <w:rPr>
          <w:rStyle w:val="ilfuvd"/>
          <w:rFonts w:ascii="Arial" w:hAnsi="Arial" w:eastAsia="Arial" w:cs="Arial"/>
          <w:color w:val="222222"/>
          <w:sz w:val="22"/>
          <w:szCs w:val="22"/>
          <w:shd w:val="clear" w:color="auto" w:fill="FFFFFF"/>
        </w:rPr>
        <w:t> cohosh is derived from a plant in the buttercup family, and it has been used for centuries</w:t>
      </w:r>
    </w:p>
    <w:p w:rsidRPr="00331030" w:rsidR="0042554A" w:rsidP="5619B5F6" w:rsidRDefault="0042554A" w14:paraId="371D52A1" w14:textId="084D53AA">
      <w:pPr>
        <w:rPr>
          <w:rFonts w:ascii="Arial" w:hAnsi="Arial" w:eastAsia="Arial" w:cs="Arial"/>
          <w:color w:val="232323"/>
          <w:sz w:val="22"/>
          <w:szCs w:val="22"/>
        </w:rPr>
      </w:pPr>
      <w:proofErr w:type="spellStart"/>
      <w:r w:rsidRPr="5619B5F6">
        <w:rPr>
          <w:rStyle w:val="kx21rb"/>
          <w:rFonts w:ascii="Arial" w:hAnsi="Arial" w:eastAsia="Arial" w:cs="Arial"/>
          <w:b w:val="0"/>
          <w:bCs w:val="0"/>
          <w:sz w:val="22"/>
          <w:szCs w:val="22"/>
          <w:u w:val="single"/>
          <w:shd w:val="clear" w:color="auto" w:fill="FFFFFF"/>
        </w:rPr>
        <w:t>Cacoa</w:t>
      </w:r>
      <w:proofErr w:type="spellEnd"/>
      <w:r w:rsidRPr="5619B5F6">
        <w:rPr>
          <w:rStyle w:val="kx21rb"/>
          <w:rFonts w:ascii="Arial" w:hAnsi="Arial" w:eastAsia="Arial" w:cs="Arial"/>
          <w:b w:val="0"/>
          <w:bCs w:val="0"/>
          <w:sz w:val="22"/>
          <w:szCs w:val="22"/>
          <w:u w:val="none"/>
          <w:shd w:val="clear" w:color="auto" w:fill="FFFFFF"/>
        </w:rPr>
        <w:t xml:space="preserve"> - </w:t>
      </w:r>
      <w:r w:rsidRPr="5619B5F6" w:rsidR="5619B5F6">
        <w:rPr>
          <w:rFonts w:ascii="Arial" w:hAnsi="Arial" w:eastAsia="Arial" w:cs="Arial"/>
          <w:color w:val="232323"/>
          <w:sz w:val="22"/>
          <w:szCs w:val="22"/>
        </w:rPr>
        <w:t>Raw cacao has been proven to relieve emotional stress, lower blood pressure, improve blood flow, lower cholesterol and improve cardiovascular health. It lowers the risk of stroke and heart attacks, so it’s very important for midlife women.</w:t>
      </w:r>
    </w:p>
    <w:p w:rsidRPr="00331030" w:rsidR="00984AB4" w:rsidP="5619B5F6" w:rsidRDefault="00984AB4" w14:paraId="23F0E3BA" w14:noSpellErr="1" w14:textId="72666AE7">
      <w:pPr>
        <w:rPr>
          <w:rFonts w:ascii="Arial" w:hAnsi="Arial" w:eastAsia="Arial" w:cs="Arial"/>
          <w:color w:val="232323"/>
          <w:sz w:val="22"/>
          <w:szCs w:val="22"/>
          <w:lang w:eastAsia="en-AU"/>
        </w:rPr>
      </w:pPr>
      <w:bookmarkStart w:name="_GoBack" w:id="2"/>
      <w:bookmarkEnd w:id="2"/>
      <w:r w:rsidRPr="5619B5F6">
        <w:rPr>
          <w:rStyle w:val="kx21rb"/>
          <w:rFonts w:ascii="Arial" w:hAnsi="Arial" w:eastAsia="Arial" w:cs="Arial"/>
          <w:b w:val="0"/>
          <w:bCs w:val="0"/>
          <w:sz w:val="22"/>
          <w:szCs w:val="22"/>
          <w:u w:val="single"/>
          <w:shd w:val="clear" w:color="auto" w:fill="FFFFFF"/>
        </w:rPr>
        <w:t>Flax Seed</w:t>
      </w:r>
      <w:r w:rsidRPr="5619B5F6">
        <w:rPr>
          <w:rStyle w:val="kx21rb"/>
          <w:rFonts w:ascii="Arial" w:hAnsi="Arial" w:eastAsia="Arial" w:cs="Arial"/>
          <w:b w:val="0"/>
          <w:bCs w:val="0"/>
          <w:sz w:val="22"/>
          <w:szCs w:val="22"/>
          <w:u w:val="none"/>
          <w:shd w:val="clear" w:color="auto" w:fill="FFFFFF"/>
        </w:rPr>
        <w:t xml:space="preserve"> - </w:t>
      </w:r>
      <w:r w:rsidRPr="5619B5F6" w:rsidR="5619B5F6">
        <w:rPr>
          <w:rFonts w:ascii="Arial" w:hAnsi="Arial" w:eastAsia="Arial" w:cs="Arial"/>
          <w:color w:val="232323"/>
          <w:sz w:val="22"/>
          <w:szCs w:val="22"/>
          <w:lang w:eastAsia="en-AU"/>
        </w:rPr>
        <w:t>Flax seeds are high in omega-3 fatty acids. These good fats regulate our brains, lower risk of heart disease, arthritis and cancer. They even help fight wrinkles and may block the formation of fat cells.</w:t>
      </w:r>
    </w:p>
    <w:p w:rsidRPr="00E0549F" w:rsidR="00E0549F" w:rsidP="5619B5F6" w:rsidRDefault="00E0549F" w14:paraId="1C9AED2A" w14:textId="5957C0AE" w14:noSpellErr="1">
      <w:pPr>
        <w:spacing w:after="240" w:line="240" w:lineRule="auto"/>
        <w:rPr>
          <w:rFonts w:ascii="Arial" w:hAnsi="Arial" w:eastAsia="Arial" w:cs="Arial"/>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Flaxseeds offer the highest amount of lignans in commercial available food, so they are a great choice for menopausal women looking to reduce the side effects of this stage in their life. Other foods that are high in lignans include:</w:t>
      </w:r>
    </w:p>
    <w:p w:rsidRPr="00E0549F" w:rsidR="00E0549F" w:rsidP="5619B5F6" w:rsidRDefault="00E0549F" w14:paraId="7E8930E8"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Sesame seeds</w:t>
      </w:r>
    </w:p>
    <w:p w:rsidRPr="00E0549F" w:rsidR="00E0549F" w:rsidP="5619B5F6" w:rsidRDefault="00E0549F" w14:paraId="70262D83"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Whole grains</w:t>
      </w:r>
    </w:p>
    <w:p w:rsidRPr="00E0549F" w:rsidR="00E0549F" w:rsidP="5619B5F6" w:rsidRDefault="00E0549F" w14:paraId="03ACF6E6"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Kale</w:t>
      </w:r>
    </w:p>
    <w:p w:rsidRPr="00E0549F" w:rsidR="00E0549F" w:rsidP="5619B5F6" w:rsidRDefault="00E0549F" w14:paraId="1D889638"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Broccoli</w:t>
      </w:r>
    </w:p>
    <w:p w:rsidRPr="00E0549F" w:rsidR="00E0549F" w:rsidP="5619B5F6" w:rsidRDefault="00E0549F" w14:paraId="1BF7B2D2"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Cashews</w:t>
      </w:r>
    </w:p>
    <w:p w:rsidRPr="00E0549F" w:rsidR="00E0549F" w:rsidP="5619B5F6" w:rsidRDefault="00E0549F" w14:paraId="0893D8EA"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Sunflower seeds</w:t>
      </w:r>
    </w:p>
    <w:p w:rsidRPr="00E0549F" w:rsidR="00E0549F" w:rsidP="5619B5F6" w:rsidRDefault="00E0549F" w14:paraId="2AF54C72"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Berries</w:t>
      </w:r>
    </w:p>
    <w:p w:rsidRPr="00E0549F" w:rsidR="00E0549F" w:rsidP="5619B5F6" w:rsidRDefault="00E0549F" w14:paraId="1F82772D" w14:textId="77777777" w14:noSpellErr="1">
      <w:pPr>
        <w:numPr>
          <w:ilvl w:val="0"/>
          <w:numId w:val="1"/>
        </w:numPr>
        <w:spacing w:before="100" w:beforeAutospacing="on" w:after="100" w:afterAutospacing="on" w:line="360" w:lineRule="atLeast"/>
        <w:ind w:left="540" w:right="540"/>
        <w:rPr>
          <w:rFonts w:eastAsia="Times New Roman" w:cs="Calibri" w:cstheme="minorAscii"/>
          <w:color w:val="000000" w:themeColor="text1" w:themeTint="FF" w:themeShade="FF"/>
          <w:sz w:val="22"/>
          <w:szCs w:val="22"/>
          <w:lang w:eastAsia="en-AU"/>
        </w:rPr>
      </w:pPr>
      <w:r w:rsidRPr="5619B5F6" w:rsidR="5619B5F6">
        <w:rPr>
          <w:rFonts w:ascii="Arial" w:hAnsi="Arial" w:eastAsia="Arial" w:cs="Arial"/>
          <w:color w:val="000000" w:themeColor="text1" w:themeTint="FF" w:themeShade="FF"/>
          <w:sz w:val="22"/>
          <w:szCs w:val="22"/>
          <w:lang w:eastAsia="en-AU"/>
        </w:rPr>
        <w:t>Pumpkin seeds</w:t>
      </w:r>
    </w:p>
    <w:p w:rsidRPr="00331030" w:rsidR="00145C52" w:rsidP="5619B5F6" w:rsidRDefault="00145C52" w14:paraId="5C63B993" w14:textId="6F6C8579">
      <w:pPr>
        <w:rPr>
          <w:rFonts w:ascii="Arial" w:hAnsi="Arial" w:eastAsia="Arial" w:cs="Arial"/>
          <w:sz w:val="22"/>
          <w:szCs w:val="22"/>
        </w:rPr>
      </w:pPr>
    </w:p>
    <w:p w:rsidRPr="00331030" w:rsidR="00145C52" w:rsidP="5619B5F6" w:rsidRDefault="00145C52" w14:paraId="57F198B3" w14:textId="4C832165" w14:noSpellErr="1">
      <w:pPr>
        <w:rPr>
          <w:rFonts w:ascii="Arial" w:hAnsi="Arial" w:eastAsia="Arial" w:cs="Arial"/>
          <w:b w:val="1"/>
          <w:bCs w:val="1"/>
          <w:sz w:val="22"/>
          <w:szCs w:val="22"/>
          <w:u w:val="single"/>
        </w:rPr>
      </w:pPr>
      <w:r w:rsidRPr="5619B5F6" w:rsidR="5619B5F6">
        <w:rPr>
          <w:rFonts w:ascii="Arial" w:hAnsi="Arial" w:eastAsia="Arial" w:cs="Arial"/>
          <w:b w:val="1"/>
          <w:bCs w:val="1"/>
          <w:sz w:val="22"/>
          <w:szCs w:val="22"/>
          <w:u w:val="single"/>
        </w:rPr>
        <w:t xml:space="preserve">Supplements </w:t>
      </w:r>
      <w:r w:rsidRPr="5619B5F6" w:rsidR="5619B5F6">
        <w:rPr>
          <w:rFonts w:ascii="Arial" w:hAnsi="Arial" w:eastAsia="Arial" w:cs="Arial"/>
          <w:b w:val="1"/>
          <w:bCs w:val="1"/>
          <w:sz w:val="22"/>
          <w:szCs w:val="22"/>
          <w:u w:val="single"/>
        </w:rPr>
        <w:t xml:space="preserve">Recommended </w:t>
      </w:r>
      <w:proofErr w:type="gramStart"/>
      <w:r w:rsidRPr="5619B5F6" w:rsidR="5619B5F6">
        <w:rPr>
          <w:rFonts w:ascii="Arial" w:hAnsi="Arial" w:eastAsia="Arial" w:cs="Arial"/>
          <w:b w:val="1"/>
          <w:bCs w:val="1"/>
          <w:sz w:val="22"/>
          <w:szCs w:val="22"/>
          <w:u w:val="single"/>
        </w:rPr>
        <w:t>By</w:t>
      </w:r>
      <w:proofErr w:type="gramEnd"/>
      <w:r w:rsidRPr="5619B5F6" w:rsidR="5619B5F6">
        <w:rPr>
          <w:rFonts w:ascii="Arial" w:hAnsi="Arial" w:eastAsia="Arial" w:cs="Arial"/>
          <w:b w:val="1"/>
          <w:bCs w:val="1"/>
          <w:sz w:val="22"/>
          <w:szCs w:val="22"/>
          <w:u w:val="single"/>
        </w:rPr>
        <w:t xml:space="preserve"> Other Clients</w:t>
      </w:r>
    </w:p>
    <w:p w:rsidRPr="00331030" w:rsidR="00E91C0A" w:rsidP="5619B5F6" w:rsidRDefault="00096AB9" w14:paraId="01FB300E" w14:textId="7A5DDE8C">
      <w:pPr>
        <w:rPr>
          <w:rFonts w:ascii="Arial" w:hAnsi="Arial" w:eastAsia="Arial" w:cs="Arial"/>
          <w:sz w:val="22"/>
          <w:szCs w:val="22"/>
        </w:rPr>
      </w:pPr>
      <w:proofErr w:type="spellStart"/>
      <w:r w:rsidRPr="5619B5F6" w:rsidR="5619B5F6">
        <w:rPr>
          <w:rFonts w:ascii="Arial" w:hAnsi="Arial" w:eastAsia="Arial" w:cs="Arial"/>
          <w:sz w:val="22"/>
          <w:szCs w:val="22"/>
          <w:u w:val="none"/>
        </w:rPr>
        <w:t>Remifemin</w:t>
      </w:r>
      <w:proofErr w:type="spellEnd"/>
    </w:p>
    <w:p w:rsidR="00136418" w:rsidRDefault="00136418" w14:paraId="18A7C224" w14:textId="77777777"/>
    <w:sectPr w:rsidR="00136418" w:rsidSect="008D09EE">
      <w:pgSz w:w="11906" w:h="16838" w:orient="portrait"/>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Rounded-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F3F52"/>
    <w:multiLevelType w:val="multilevel"/>
    <w:tmpl w:val="E94C9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3E"/>
    <w:rsid w:val="00073DDE"/>
    <w:rsid w:val="00096AB9"/>
    <w:rsid w:val="000D1A74"/>
    <w:rsid w:val="000E0C3E"/>
    <w:rsid w:val="000F62AC"/>
    <w:rsid w:val="00136418"/>
    <w:rsid w:val="00145C52"/>
    <w:rsid w:val="001D2D37"/>
    <w:rsid w:val="00272956"/>
    <w:rsid w:val="002B7481"/>
    <w:rsid w:val="002D27D6"/>
    <w:rsid w:val="00331030"/>
    <w:rsid w:val="0033598A"/>
    <w:rsid w:val="00355CF1"/>
    <w:rsid w:val="003B1FCB"/>
    <w:rsid w:val="003C59ED"/>
    <w:rsid w:val="003D0155"/>
    <w:rsid w:val="0042554A"/>
    <w:rsid w:val="004B653A"/>
    <w:rsid w:val="004E16DC"/>
    <w:rsid w:val="005776C2"/>
    <w:rsid w:val="00585642"/>
    <w:rsid w:val="005C36EC"/>
    <w:rsid w:val="00645278"/>
    <w:rsid w:val="006B15B5"/>
    <w:rsid w:val="006F3EF5"/>
    <w:rsid w:val="00747168"/>
    <w:rsid w:val="007778C6"/>
    <w:rsid w:val="007836D7"/>
    <w:rsid w:val="007D6B12"/>
    <w:rsid w:val="00836676"/>
    <w:rsid w:val="00840FDB"/>
    <w:rsid w:val="008C3E4B"/>
    <w:rsid w:val="008D09EE"/>
    <w:rsid w:val="00925E2D"/>
    <w:rsid w:val="00984AB4"/>
    <w:rsid w:val="009853BE"/>
    <w:rsid w:val="00993E6C"/>
    <w:rsid w:val="009E367B"/>
    <w:rsid w:val="009F782E"/>
    <w:rsid w:val="00A20763"/>
    <w:rsid w:val="00B25ABF"/>
    <w:rsid w:val="00B271EE"/>
    <w:rsid w:val="00BD628C"/>
    <w:rsid w:val="00C23D34"/>
    <w:rsid w:val="00C2464F"/>
    <w:rsid w:val="00C32BCC"/>
    <w:rsid w:val="00CA110C"/>
    <w:rsid w:val="00D61F8E"/>
    <w:rsid w:val="00E0549F"/>
    <w:rsid w:val="00E1664B"/>
    <w:rsid w:val="00E63901"/>
    <w:rsid w:val="00E91C0A"/>
    <w:rsid w:val="00EF4235"/>
    <w:rsid w:val="00F16433"/>
    <w:rsid w:val="00F3326F"/>
    <w:rsid w:val="00FD111D"/>
    <w:rsid w:val="00FF2EEB"/>
    <w:rsid w:val="0641192D"/>
    <w:rsid w:val="5619B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3F53"/>
  <w15:chartTrackingRefBased/>
  <w15:docId w15:val="{61169FB0-E098-4952-A158-046883D0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4B653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paragraph" w:styleId="Heading3">
    <w:name w:val="heading 3"/>
    <w:basedOn w:val="Normal"/>
    <w:next w:val="Normal"/>
    <w:link w:val="Heading3Char"/>
    <w:uiPriority w:val="9"/>
    <w:unhideWhenUsed/>
    <w:qFormat/>
    <w:rsid w:val="0033598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B653A"/>
    <w:rPr>
      <w:color w:val="0563C1" w:themeColor="hyperlink"/>
      <w:u w:val="single"/>
    </w:rPr>
  </w:style>
  <w:style w:type="character" w:styleId="UnresolvedMention">
    <w:name w:val="Unresolved Mention"/>
    <w:basedOn w:val="DefaultParagraphFont"/>
    <w:uiPriority w:val="99"/>
    <w:semiHidden/>
    <w:unhideWhenUsed/>
    <w:rsid w:val="004B653A"/>
    <w:rPr>
      <w:color w:val="808080"/>
      <w:shd w:val="clear" w:color="auto" w:fill="E6E6E6"/>
    </w:rPr>
  </w:style>
  <w:style w:type="character" w:styleId="Heading1Char" w:customStyle="1">
    <w:name w:val="Heading 1 Char"/>
    <w:basedOn w:val="DefaultParagraphFont"/>
    <w:link w:val="Heading1"/>
    <w:uiPriority w:val="9"/>
    <w:rsid w:val="004B653A"/>
    <w:rPr>
      <w:rFonts w:ascii="Times New Roman" w:hAnsi="Times New Roman" w:eastAsia="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4B653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653A"/>
    <w:rPr>
      <w:rFonts w:ascii="Segoe UI" w:hAnsi="Segoe UI" w:cs="Segoe UI"/>
      <w:sz w:val="18"/>
      <w:szCs w:val="18"/>
    </w:rPr>
  </w:style>
  <w:style w:type="character" w:styleId="Heading3Char" w:customStyle="1">
    <w:name w:val="Heading 3 Char"/>
    <w:basedOn w:val="DefaultParagraphFont"/>
    <w:link w:val="Heading3"/>
    <w:uiPriority w:val="9"/>
    <w:rsid w:val="0033598A"/>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33598A"/>
    <w:pPr>
      <w:spacing w:before="100" w:beforeAutospacing="1" w:after="100" w:afterAutospacing="1" w:line="240" w:lineRule="auto"/>
    </w:pPr>
    <w:rPr>
      <w:rFonts w:ascii="Times New Roman" w:hAnsi="Times New Roman" w:eastAsia="Times New Roman" w:cs="Times New Roman"/>
      <w:sz w:val="24"/>
      <w:szCs w:val="24"/>
      <w:lang w:eastAsia="en-AU"/>
    </w:rPr>
  </w:style>
  <w:style w:type="table" w:styleId="TableGrid">
    <w:name w:val="Table Grid"/>
    <w:basedOn w:val="TableNormal"/>
    <w:uiPriority w:val="39"/>
    <w:rsid w:val="003C59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lfuvd" w:customStyle="1">
    <w:name w:val="ilfuvd"/>
    <w:basedOn w:val="DefaultParagraphFont"/>
    <w:rsid w:val="00145C52"/>
  </w:style>
  <w:style w:type="character" w:styleId="kx21rb" w:customStyle="1">
    <w:name w:val="kx21rb"/>
    <w:basedOn w:val="DefaultParagraphFont"/>
    <w:rsid w:val="0014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3261">
      <w:bodyDiv w:val="1"/>
      <w:marLeft w:val="0"/>
      <w:marRight w:val="0"/>
      <w:marTop w:val="0"/>
      <w:marBottom w:val="0"/>
      <w:divBdr>
        <w:top w:val="none" w:sz="0" w:space="0" w:color="auto"/>
        <w:left w:val="none" w:sz="0" w:space="0" w:color="auto"/>
        <w:bottom w:val="none" w:sz="0" w:space="0" w:color="auto"/>
        <w:right w:val="none" w:sz="0" w:space="0" w:color="auto"/>
      </w:divBdr>
    </w:div>
    <w:div w:id="704912061">
      <w:bodyDiv w:val="1"/>
      <w:marLeft w:val="0"/>
      <w:marRight w:val="0"/>
      <w:marTop w:val="0"/>
      <w:marBottom w:val="0"/>
      <w:divBdr>
        <w:top w:val="none" w:sz="0" w:space="0" w:color="auto"/>
        <w:left w:val="none" w:sz="0" w:space="0" w:color="auto"/>
        <w:bottom w:val="none" w:sz="0" w:space="0" w:color="auto"/>
        <w:right w:val="none" w:sz="0" w:space="0" w:color="auto"/>
      </w:divBdr>
    </w:div>
    <w:div w:id="977690671">
      <w:bodyDiv w:val="1"/>
      <w:marLeft w:val="0"/>
      <w:marRight w:val="0"/>
      <w:marTop w:val="0"/>
      <w:marBottom w:val="0"/>
      <w:divBdr>
        <w:top w:val="none" w:sz="0" w:space="0" w:color="auto"/>
        <w:left w:val="none" w:sz="0" w:space="0" w:color="auto"/>
        <w:bottom w:val="none" w:sz="0" w:space="0" w:color="auto"/>
        <w:right w:val="none" w:sz="0" w:space="0" w:color="auto"/>
      </w:divBdr>
    </w:div>
    <w:div w:id="1472207303">
      <w:bodyDiv w:val="1"/>
      <w:marLeft w:val="0"/>
      <w:marRight w:val="0"/>
      <w:marTop w:val="0"/>
      <w:marBottom w:val="0"/>
      <w:divBdr>
        <w:top w:val="none" w:sz="0" w:space="0" w:color="auto"/>
        <w:left w:val="none" w:sz="0" w:space="0" w:color="auto"/>
        <w:bottom w:val="none" w:sz="0" w:space="0" w:color="auto"/>
        <w:right w:val="none" w:sz="0" w:space="0" w:color="auto"/>
      </w:divBdr>
    </w:div>
    <w:div w:id="1486820825">
      <w:bodyDiv w:val="1"/>
      <w:marLeft w:val="0"/>
      <w:marRight w:val="0"/>
      <w:marTop w:val="0"/>
      <w:marBottom w:val="0"/>
      <w:divBdr>
        <w:top w:val="none" w:sz="0" w:space="0" w:color="auto"/>
        <w:left w:val="none" w:sz="0" w:space="0" w:color="auto"/>
        <w:bottom w:val="none" w:sz="0" w:space="0" w:color="auto"/>
        <w:right w:val="none" w:sz="0" w:space="0" w:color="auto"/>
      </w:divBdr>
      <w:divsChild>
        <w:div w:id="1045325750">
          <w:marLeft w:val="0"/>
          <w:marRight w:val="0"/>
          <w:marTop w:val="0"/>
          <w:marBottom w:val="0"/>
          <w:divBdr>
            <w:top w:val="none" w:sz="0" w:space="0" w:color="auto"/>
            <w:left w:val="none" w:sz="0" w:space="0" w:color="auto"/>
            <w:bottom w:val="none" w:sz="0" w:space="0" w:color="auto"/>
            <w:right w:val="none" w:sz="0" w:space="0" w:color="auto"/>
          </w:divBdr>
        </w:div>
        <w:div w:id="1640957574">
          <w:marLeft w:val="0"/>
          <w:marRight w:val="0"/>
          <w:marTop w:val="0"/>
          <w:marBottom w:val="750"/>
          <w:divBdr>
            <w:top w:val="none" w:sz="0" w:space="0" w:color="auto"/>
            <w:left w:val="none" w:sz="0" w:space="0" w:color="auto"/>
            <w:bottom w:val="single" w:sz="6" w:space="31" w:color="EFEFEF"/>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3.jpg" Id="R2f8db948a00e44c2" /><Relationship Type="http://schemas.openxmlformats.org/officeDocument/2006/relationships/hyperlink" Target="mailto:info@menopausecentre.com.au" TargetMode="External" Id="R11c56c1f122b4b5b" /><Relationship Type="http://schemas.openxmlformats.org/officeDocument/2006/relationships/hyperlink" Target="https://www.menopause.org.au/hp/management/treatment-options" TargetMode="External" Id="Rc782fe8d9a5543c1" /><Relationship Type="http://schemas.openxmlformats.org/officeDocument/2006/relationships/hyperlink" Target="https://draxe.com/5-natural-remedies-menopause-relief/" TargetMode="External" Id="R63e67423544f43b0" /><Relationship Type="http://schemas.openxmlformats.org/officeDocument/2006/relationships/hyperlink" Target="https://au.pipingrock.com/wild-yam/wild-yam-cream-2180?prd=1fe97ae9&amp;gclid=EAIaIQobChMIzKrPi6no2wIVggsrCh2vVQJrEAQYAiABEgK4-PD_BwE" TargetMode="External" Id="Rc2228405e8b64468" /><Relationship Type="http://schemas.openxmlformats.org/officeDocument/2006/relationships/hyperlink" Target="https://www.mydoterra.com/ritagordon" TargetMode="External" Id="R39345f76523c41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Rita Gordon</dc:creator>
  <keywords/>
  <dc:description/>
  <lastModifiedBy>Rita Gordon</lastModifiedBy>
  <revision>52</revision>
  <dcterms:created xsi:type="dcterms:W3CDTF">2017-12-02T06:05:00.0000000Z</dcterms:created>
  <dcterms:modified xsi:type="dcterms:W3CDTF">2019-01-08T13:14:18.4911042Z</dcterms:modified>
</coreProperties>
</file>